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41" w:rsidRDefault="00140541" w:rsidP="00140541">
      <w:pPr>
        <w:spacing w:line="360" w:lineRule="auto"/>
        <w:jc w:val="center"/>
        <w:rPr>
          <w:b/>
          <w:sz w:val="24"/>
          <w:szCs w:val="24"/>
        </w:rPr>
      </w:pPr>
      <w:r>
        <w:rPr>
          <w:b/>
          <w:sz w:val="24"/>
          <w:szCs w:val="24"/>
        </w:rPr>
        <w:t>Министерство образования и науки Республики Татарстан</w:t>
      </w:r>
    </w:p>
    <w:p w:rsidR="00140541" w:rsidRDefault="00140541" w:rsidP="00140541">
      <w:pPr>
        <w:spacing w:line="360" w:lineRule="auto"/>
        <w:jc w:val="center"/>
        <w:rPr>
          <w:b/>
          <w:sz w:val="24"/>
          <w:szCs w:val="24"/>
        </w:rPr>
      </w:pPr>
      <w:r>
        <w:rPr>
          <w:b/>
          <w:sz w:val="24"/>
          <w:szCs w:val="24"/>
        </w:rPr>
        <w:t>Государственное автономное профессиональное образовательное учреждение</w:t>
      </w:r>
    </w:p>
    <w:p w:rsidR="00140541" w:rsidRDefault="00140541" w:rsidP="00140541">
      <w:pPr>
        <w:spacing w:line="360" w:lineRule="auto"/>
        <w:jc w:val="center"/>
        <w:rPr>
          <w:b/>
          <w:sz w:val="24"/>
          <w:szCs w:val="24"/>
        </w:rPr>
      </w:pPr>
      <w:r>
        <w:rPr>
          <w:b/>
          <w:sz w:val="24"/>
          <w:szCs w:val="24"/>
        </w:rPr>
        <w:t>«Сабинский аграрный колледж»</w:t>
      </w:r>
    </w:p>
    <w:p w:rsidR="00140541" w:rsidRDefault="00140541" w:rsidP="00140541">
      <w:pPr>
        <w:jc w:val="center"/>
        <w:rPr>
          <w:b/>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rPr>
          <w:caps/>
          <w:sz w:val="24"/>
          <w:szCs w:val="24"/>
        </w:rPr>
      </w:pPr>
    </w:p>
    <w:p w:rsidR="00140541" w:rsidRDefault="00140541" w:rsidP="00140541">
      <w:pPr>
        <w:jc w:val="center"/>
        <w:rPr>
          <w:caps/>
          <w:sz w:val="28"/>
          <w:szCs w:val="28"/>
        </w:rPr>
      </w:pPr>
    </w:p>
    <w:p w:rsidR="00140541" w:rsidRDefault="00140541" w:rsidP="00140541">
      <w:pPr>
        <w:jc w:val="center"/>
        <w:rPr>
          <w:b/>
          <w:caps/>
          <w:sz w:val="28"/>
          <w:szCs w:val="28"/>
        </w:rPr>
      </w:pPr>
      <w:r>
        <w:rPr>
          <w:b/>
          <w:caps/>
          <w:sz w:val="28"/>
          <w:szCs w:val="28"/>
        </w:rPr>
        <w:t>фонд оценочных средств</w:t>
      </w:r>
    </w:p>
    <w:p w:rsidR="00140541" w:rsidRDefault="00140541" w:rsidP="00140541">
      <w:pPr>
        <w:jc w:val="center"/>
        <w:rPr>
          <w:caps/>
          <w:sz w:val="28"/>
          <w:szCs w:val="28"/>
        </w:rPr>
      </w:pPr>
      <w:r>
        <w:rPr>
          <w:sz w:val="28"/>
          <w:szCs w:val="28"/>
        </w:rPr>
        <w:t>для проведения текущего контроля и промежуточной аттестации по учебной дисциплине</w:t>
      </w:r>
    </w:p>
    <w:p w:rsidR="00140541" w:rsidRDefault="00140541" w:rsidP="00140541">
      <w:pPr>
        <w:jc w:val="center"/>
        <w:rPr>
          <w:caps/>
          <w:smallCaps/>
          <w:sz w:val="28"/>
          <w:szCs w:val="28"/>
        </w:rPr>
      </w:pPr>
    </w:p>
    <w:p w:rsidR="00140541" w:rsidRDefault="00140541" w:rsidP="00140541">
      <w:pPr>
        <w:jc w:val="center"/>
        <w:rPr>
          <w:b/>
          <w:caps/>
          <w:color w:val="000000" w:themeColor="text1"/>
          <w:sz w:val="28"/>
          <w:szCs w:val="28"/>
        </w:rPr>
      </w:pPr>
      <w:r>
        <w:rPr>
          <w:b/>
          <w:caps/>
          <w:color w:val="000000" w:themeColor="text1"/>
          <w:sz w:val="28"/>
          <w:szCs w:val="28"/>
        </w:rPr>
        <w:t>ОП05. метрология стандартизация и подтверждение качества</w:t>
      </w:r>
    </w:p>
    <w:p w:rsidR="00140541" w:rsidRDefault="00140541" w:rsidP="00140541">
      <w:pPr>
        <w:jc w:val="center"/>
        <w:rPr>
          <w:sz w:val="28"/>
          <w:szCs w:val="28"/>
        </w:rPr>
      </w:pPr>
      <w:r>
        <w:rPr>
          <w:sz w:val="28"/>
          <w:szCs w:val="28"/>
        </w:rPr>
        <w:t>общего профессионального цикла программы подготовки специалистов среднего звена</w:t>
      </w:r>
    </w:p>
    <w:p w:rsidR="00140541" w:rsidRDefault="00140541" w:rsidP="00140541">
      <w:pPr>
        <w:jc w:val="center"/>
        <w:rPr>
          <w:sz w:val="28"/>
          <w:szCs w:val="28"/>
        </w:rPr>
      </w:pPr>
    </w:p>
    <w:p w:rsidR="00140541" w:rsidRDefault="00140541" w:rsidP="00140541">
      <w:pPr>
        <w:jc w:val="center"/>
        <w:rPr>
          <w:b/>
          <w:caps/>
          <w:sz w:val="28"/>
          <w:szCs w:val="28"/>
        </w:rPr>
      </w:pPr>
      <w:r>
        <w:rPr>
          <w:b/>
          <w:caps/>
          <w:sz w:val="28"/>
          <w:szCs w:val="28"/>
        </w:rPr>
        <w:t>по специальности</w:t>
      </w:r>
    </w:p>
    <w:p w:rsidR="00140541" w:rsidRDefault="00140541" w:rsidP="00140541">
      <w:pPr>
        <w:jc w:val="center"/>
        <w:rPr>
          <w:b/>
          <w:caps/>
          <w:sz w:val="28"/>
          <w:szCs w:val="28"/>
        </w:rPr>
      </w:pPr>
      <w:r>
        <w:rPr>
          <w:b/>
          <w:sz w:val="28"/>
          <w:szCs w:val="28"/>
        </w:rPr>
        <w:t>23.02.07 ТЕХНИЧЕСКОЕ ОБСЛУЖИВАНИЕ И РЕМОНТ ДВИГАТЕЛЕЙ, СИСТЕМ И АГРЕГАТОВ АВТОМОБИЛЕЙ</w:t>
      </w:r>
    </w:p>
    <w:p w:rsidR="00140541" w:rsidRDefault="00140541" w:rsidP="00140541">
      <w:pPr>
        <w:jc w:val="center"/>
        <w:rPr>
          <w:b/>
          <w:caps/>
          <w:sz w:val="28"/>
          <w:szCs w:val="28"/>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rPr>
          <w:b/>
          <w:sz w:val="24"/>
          <w:szCs w:val="24"/>
        </w:rPr>
      </w:pPr>
    </w:p>
    <w:p w:rsidR="00140541" w:rsidRDefault="00551FEC" w:rsidP="00140541">
      <w:pPr>
        <w:jc w:val="center"/>
        <w:rPr>
          <w:b/>
          <w:sz w:val="24"/>
          <w:szCs w:val="24"/>
        </w:rPr>
      </w:pPr>
      <w:r>
        <w:rPr>
          <w:b/>
          <w:sz w:val="24"/>
          <w:szCs w:val="24"/>
        </w:rPr>
        <w:t>2024</w:t>
      </w:r>
      <w:bookmarkStart w:id="0" w:name="_GoBack"/>
      <w:bookmarkEnd w:id="0"/>
    </w:p>
    <w:p w:rsidR="00140541" w:rsidRDefault="00140541" w:rsidP="00140541">
      <w:pPr>
        <w:ind w:firstLine="709"/>
        <w:jc w:val="both"/>
        <w:rPr>
          <w:color w:val="000000" w:themeColor="text1"/>
          <w:sz w:val="24"/>
          <w:szCs w:val="24"/>
        </w:rPr>
      </w:pPr>
      <w:r>
        <w:rPr>
          <w:sz w:val="24"/>
          <w:szCs w:val="24"/>
        </w:rPr>
        <w:lastRenderedPageBreak/>
        <w:t>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двигателей, систем и агрегатов автомобилей</w:t>
      </w:r>
      <w:r>
        <w:t xml:space="preserve"> </w:t>
      </w:r>
      <w:r>
        <w:rPr>
          <w:sz w:val="24"/>
          <w:szCs w:val="24"/>
        </w:rPr>
        <w:t>оборудования</w:t>
      </w:r>
      <w:r>
        <w:rPr>
          <w:color w:val="FF0000"/>
          <w:sz w:val="24"/>
          <w:szCs w:val="24"/>
        </w:rPr>
        <w:t xml:space="preserve"> </w:t>
      </w:r>
      <w:r>
        <w:rPr>
          <w:sz w:val="24"/>
          <w:szCs w:val="24"/>
        </w:rPr>
        <w:t xml:space="preserve">и рабочей программы учебной дисциплины </w:t>
      </w:r>
      <w:r>
        <w:rPr>
          <w:color w:val="000000" w:themeColor="text1"/>
          <w:sz w:val="24"/>
          <w:szCs w:val="24"/>
        </w:rPr>
        <w:t>ОП05.Метрология стандартизация и подтверждение качества.</w:t>
      </w:r>
    </w:p>
    <w:p w:rsidR="00140541" w:rsidRDefault="00140541" w:rsidP="0014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140541" w:rsidRDefault="00140541" w:rsidP="0014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140541" w:rsidRDefault="00140541" w:rsidP="00140541">
      <w:pPr>
        <w:jc w:val="center"/>
        <w:rPr>
          <w:sz w:val="24"/>
          <w:szCs w:val="24"/>
        </w:rPr>
      </w:pPr>
    </w:p>
    <w:p w:rsidR="00140541" w:rsidRDefault="00140541" w:rsidP="00140541">
      <w:pPr>
        <w:tabs>
          <w:tab w:val="left" w:pos="6420"/>
        </w:tabs>
        <w:suppressAutoHyphens/>
        <w:autoSpaceDE/>
        <w:adjustRightInd/>
        <w:rPr>
          <w:sz w:val="24"/>
          <w:szCs w:val="24"/>
        </w:rPr>
      </w:pPr>
      <w:r>
        <w:rPr>
          <w:sz w:val="24"/>
          <w:szCs w:val="24"/>
        </w:rPr>
        <w:t>ОДОБРЕН</w:t>
      </w:r>
    </w:p>
    <w:p w:rsidR="00140541" w:rsidRDefault="00140541" w:rsidP="00140541">
      <w:pPr>
        <w:tabs>
          <w:tab w:val="left" w:pos="6420"/>
        </w:tabs>
        <w:suppressAutoHyphens/>
        <w:autoSpaceDE/>
        <w:adjustRightInd/>
        <w:rPr>
          <w:rFonts w:eastAsia="Calibri"/>
          <w:sz w:val="24"/>
          <w:szCs w:val="24"/>
          <w:lang w:eastAsia="en-US"/>
        </w:rPr>
      </w:pPr>
      <w:r>
        <w:rPr>
          <w:rFonts w:eastAsia="Calibri"/>
          <w:sz w:val="24"/>
          <w:szCs w:val="24"/>
          <w:lang w:eastAsia="en-US"/>
        </w:rPr>
        <w:t>на предметно-цикловой комиссии</w:t>
      </w:r>
    </w:p>
    <w:p w:rsidR="00140541" w:rsidRDefault="00140541" w:rsidP="00140541">
      <w:pPr>
        <w:tabs>
          <w:tab w:val="left" w:pos="6420"/>
        </w:tabs>
        <w:suppressAutoHyphens/>
        <w:autoSpaceDE/>
        <w:adjustRightInd/>
        <w:rPr>
          <w:rFonts w:eastAsia="Calibri"/>
          <w:sz w:val="24"/>
          <w:szCs w:val="24"/>
          <w:lang w:eastAsia="en-US"/>
        </w:rPr>
      </w:pPr>
      <w:r>
        <w:rPr>
          <w:rFonts w:eastAsia="Calibri"/>
          <w:sz w:val="24"/>
          <w:szCs w:val="24"/>
          <w:lang w:eastAsia="en-US"/>
        </w:rPr>
        <w:t>мастеров п/о и технических дисциплин</w:t>
      </w:r>
    </w:p>
    <w:p w:rsidR="00140541" w:rsidRDefault="00140541" w:rsidP="00140541">
      <w:pPr>
        <w:tabs>
          <w:tab w:val="left" w:pos="6420"/>
        </w:tabs>
        <w:suppressAutoHyphens/>
        <w:autoSpaceDE/>
        <w:adjustRightInd/>
        <w:rPr>
          <w:rFonts w:eastAsia="Calibri"/>
          <w:sz w:val="24"/>
          <w:szCs w:val="24"/>
          <w:lang w:eastAsia="en-US"/>
        </w:rPr>
      </w:pPr>
      <w:r>
        <w:rPr>
          <w:rFonts w:eastAsia="Calibri"/>
          <w:sz w:val="24"/>
          <w:szCs w:val="24"/>
          <w:lang w:eastAsia="en-US"/>
        </w:rPr>
        <w:t>ГАПОУ «Сабинский аграрный колледж»</w:t>
      </w:r>
      <w:r>
        <w:rPr>
          <w:rFonts w:eastAsia="Calibri"/>
          <w:sz w:val="24"/>
          <w:szCs w:val="24"/>
          <w:lang w:eastAsia="en-US"/>
        </w:rPr>
        <w:tab/>
      </w:r>
    </w:p>
    <w:p w:rsidR="00140541" w:rsidRDefault="00140541" w:rsidP="00140541">
      <w:pPr>
        <w:tabs>
          <w:tab w:val="left" w:pos="6420"/>
        </w:tabs>
        <w:suppressAutoHyphens/>
        <w:autoSpaceDE/>
        <w:adjustRightInd/>
        <w:rPr>
          <w:rFonts w:eastAsia="Calibri"/>
          <w:sz w:val="24"/>
          <w:szCs w:val="24"/>
          <w:lang w:eastAsia="en-US"/>
        </w:rPr>
      </w:pPr>
    </w:p>
    <w:p w:rsidR="00140541" w:rsidRDefault="00140541" w:rsidP="00140541">
      <w:pPr>
        <w:widowControl/>
        <w:autoSpaceDE/>
        <w:adjustRightInd/>
        <w:rPr>
          <w:rFonts w:eastAsia="Calibri"/>
          <w:sz w:val="24"/>
          <w:szCs w:val="24"/>
        </w:rPr>
      </w:pPr>
      <w:r>
        <w:rPr>
          <w:rFonts w:eastAsia="Calibri"/>
          <w:sz w:val="24"/>
          <w:szCs w:val="24"/>
        </w:rPr>
        <w:t xml:space="preserve">Протокол </w:t>
      </w:r>
      <w:r w:rsidR="00D7740C">
        <w:rPr>
          <w:rFonts w:eastAsia="Calibri"/>
          <w:sz w:val="24"/>
          <w:szCs w:val="24"/>
        </w:rPr>
        <w:t>№ ___  от «31» августа 2023</w:t>
      </w:r>
      <w:r>
        <w:rPr>
          <w:rFonts w:eastAsia="Calibri"/>
          <w:sz w:val="24"/>
          <w:szCs w:val="24"/>
        </w:rPr>
        <w:t xml:space="preserve"> г.</w:t>
      </w:r>
    </w:p>
    <w:p w:rsidR="00140541" w:rsidRDefault="00140541" w:rsidP="00140541">
      <w:pPr>
        <w:tabs>
          <w:tab w:val="left" w:pos="6420"/>
        </w:tabs>
        <w:suppressAutoHyphens/>
        <w:autoSpaceDE/>
        <w:adjustRightInd/>
        <w:rPr>
          <w:sz w:val="24"/>
          <w:szCs w:val="24"/>
        </w:rPr>
      </w:pPr>
      <w:r>
        <w:rPr>
          <w:sz w:val="24"/>
          <w:szCs w:val="24"/>
        </w:rPr>
        <w:t>Председатель ПЦК</w:t>
      </w:r>
    </w:p>
    <w:p w:rsidR="00140541" w:rsidRDefault="00140541" w:rsidP="00140541">
      <w:pPr>
        <w:tabs>
          <w:tab w:val="left" w:pos="6420"/>
        </w:tabs>
        <w:suppressAutoHyphens/>
        <w:autoSpaceDE/>
        <w:adjustRightInd/>
        <w:spacing w:line="276" w:lineRule="auto"/>
        <w:rPr>
          <w:sz w:val="24"/>
          <w:szCs w:val="24"/>
        </w:rPr>
      </w:pPr>
      <w:r>
        <w:rPr>
          <w:sz w:val="24"/>
          <w:szCs w:val="24"/>
        </w:rPr>
        <w:t>___________________________________</w:t>
      </w:r>
    </w:p>
    <w:p w:rsidR="00140541" w:rsidRDefault="00140541" w:rsidP="00140541">
      <w:pPr>
        <w:tabs>
          <w:tab w:val="left" w:pos="6420"/>
        </w:tabs>
        <w:suppressAutoHyphens/>
        <w:autoSpaceDE/>
        <w:adjustRightInd/>
        <w:spacing w:line="276" w:lineRule="auto"/>
        <w:rPr>
          <w:sz w:val="24"/>
          <w:szCs w:val="24"/>
        </w:rPr>
      </w:pPr>
    </w:p>
    <w:p w:rsidR="00140541" w:rsidRDefault="00140541" w:rsidP="00140541">
      <w:pPr>
        <w:widowControl/>
        <w:autoSpaceDE/>
        <w:adjustRightInd/>
        <w:spacing w:line="276" w:lineRule="auto"/>
        <w:rPr>
          <w:rFonts w:eastAsia="Calibri"/>
          <w:sz w:val="24"/>
          <w:szCs w:val="24"/>
        </w:rPr>
      </w:pPr>
      <w:r>
        <w:rPr>
          <w:rFonts w:eastAsia="Calibri"/>
          <w:sz w:val="24"/>
          <w:szCs w:val="24"/>
        </w:rPr>
        <w:t>ОБСУЖДЕНО И ПРИНЯТО</w:t>
      </w:r>
    </w:p>
    <w:p w:rsidR="00140541" w:rsidRDefault="00140541" w:rsidP="00140541">
      <w:pPr>
        <w:widowControl/>
        <w:autoSpaceDE/>
        <w:adjustRightInd/>
        <w:spacing w:line="276" w:lineRule="auto"/>
        <w:jc w:val="both"/>
        <w:rPr>
          <w:sz w:val="24"/>
          <w:szCs w:val="24"/>
          <w:lang w:eastAsia="en-US"/>
        </w:rPr>
      </w:pPr>
      <w:r>
        <w:rPr>
          <w:rFonts w:eastAsia="Calibri"/>
          <w:sz w:val="24"/>
          <w:szCs w:val="24"/>
        </w:rPr>
        <w:t>на п</w:t>
      </w:r>
      <w:r>
        <w:rPr>
          <w:rFonts w:eastAsia="Calibri"/>
          <w:sz w:val="24"/>
          <w:szCs w:val="24"/>
          <w:lang w:eastAsia="en-US"/>
        </w:rPr>
        <w:t>едагогическом совете ГАПОУ  Сабинский аграрный колледж»</w:t>
      </w:r>
    </w:p>
    <w:p w:rsidR="00140541" w:rsidRDefault="00D7740C" w:rsidP="00140541">
      <w:pPr>
        <w:widowControl/>
        <w:autoSpaceDE/>
        <w:adjustRightInd/>
        <w:spacing w:line="276" w:lineRule="auto"/>
        <w:rPr>
          <w:rFonts w:eastAsia="Calibri"/>
          <w:sz w:val="24"/>
          <w:szCs w:val="24"/>
        </w:rPr>
      </w:pPr>
      <w:r>
        <w:rPr>
          <w:rFonts w:eastAsia="Calibri"/>
          <w:sz w:val="24"/>
          <w:szCs w:val="24"/>
        </w:rPr>
        <w:t>Протокол № ___ от «31» августа 2023</w:t>
      </w:r>
      <w:r w:rsidR="00140541">
        <w:rPr>
          <w:rFonts w:eastAsia="Calibri"/>
          <w:sz w:val="24"/>
          <w:szCs w:val="24"/>
        </w:rPr>
        <w:t xml:space="preserve"> г.</w:t>
      </w:r>
    </w:p>
    <w:p w:rsidR="00140541" w:rsidRDefault="00140541" w:rsidP="00140541">
      <w:pPr>
        <w:jc w:val="both"/>
        <w:rPr>
          <w:sz w:val="24"/>
          <w:szCs w:val="24"/>
        </w:rPr>
      </w:pPr>
      <w:r>
        <w:rPr>
          <w:sz w:val="24"/>
          <w:szCs w:val="24"/>
        </w:rPr>
        <w:t>Председатель педагогического совета</w:t>
      </w:r>
    </w:p>
    <w:p w:rsidR="00140541" w:rsidRDefault="00140541" w:rsidP="00140541">
      <w:pPr>
        <w:jc w:val="both"/>
        <w:rPr>
          <w:sz w:val="24"/>
          <w:szCs w:val="24"/>
        </w:rPr>
      </w:pPr>
      <w:r>
        <w:rPr>
          <w:sz w:val="24"/>
          <w:szCs w:val="24"/>
        </w:rPr>
        <w:t>___________________________________</w:t>
      </w:r>
    </w:p>
    <w:p w:rsidR="00140541" w:rsidRDefault="00140541" w:rsidP="00140541">
      <w:pPr>
        <w:rPr>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bCs/>
          <w:color w:val="000000" w:themeColor="text1"/>
          <w:sz w:val="32"/>
          <w:szCs w:val="32"/>
        </w:rPr>
      </w:pPr>
      <w:r>
        <w:rPr>
          <w:b/>
          <w:sz w:val="24"/>
          <w:szCs w:val="24"/>
        </w:rPr>
        <w:t>Разработал:</w:t>
      </w:r>
      <w:r>
        <w:rPr>
          <w:sz w:val="24"/>
          <w:szCs w:val="24"/>
        </w:rPr>
        <w:t xml:space="preserve"> преподаватель ГАПОУ «Сабинский аграрный колледж» </w:t>
      </w:r>
      <w:r>
        <w:rPr>
          <w:color w:val="000000" w:themeColor="text1"/>
          <w:sz w:val="24"/>
          <w:szCs w:val="24"/>
        </w:rPr>
        <w:t>Габтрахимов Ильшат Маратович</w:t>
      </w:r>
    </w:p>
    <w:p w:rsidR="00B334E1" w:rsidRPr="009657CC" w:rsidRDefault="00B334E1" w:rsidP="00B334E1">
      <w:pPr>
        <w:jc w:val="center"/>
        <w:rPr>
          <w:b/>
          <w:sz w:val="24"/>
          <w:szCs w:val="24"/>
        </w:rPr>
      </w:pPr>
      <w:r w:rsidRPr="009657CC">
        <w:rPr>
          <w:b/>
          <w:sz w:val="24"/>
          <w:szCs w:val="24"/>
        </w:rPr>
        <w:lastRenderedPageBreak/>
        <w:t>СОДЕРЖАНИЕ</w:t>
      </w:r>
    </w:p>
    <w:p w:rsidR="00B334E1" w:rsidRPr="009657CC" w:rsidRDefault="00B334E1" w:rsidP="00B334E1">
      <w:pPr>
        <w:jc w:val="both"/>
        <w:rPr>
          <w:b/>
          <w:sz w:val="24"/>
          <w:szCs w:val="24"/>
        </w:rPr>
      </w:pPr>
      <w:r w:rsidRPr="009657CC">
        <w:rPr>
          <w:b/>
          <w:sz w:val="24"/>
          <w:szCs w:val="24"/>
        </w:rPr>
        <w:t xml:space="preserve">                                                          </w:t>
      </w:r>
      <w:r>
        <w:rPr>
          <w:b/>
          <w:sz w:val="24"/>
          <w:szCs w:val="24"/>
        </w:rPr>
        <w:t xml:space="preserve">                          </w:t>
      </w:r>
      <w:r w:rsidRPr="009657CC">
        <w:rPr>
          <w:b/>
          <w:sz w:val="24"/>
          <w:szCs w:val="24"/>
        </w:rPr>
        <w:t xml:space="preserve">                                                                </w:t>
      </w:r>
      <w:r w:rsidR="00C51F6C">
        <w:rPr>
          <w:b/>
          <w:sz w:val="24"/>
          <w:szCs w:val="24"/>
        </w:rPr>
        <w:t xml:space="preserve"> </w:t>
      </w:r>
      <w:r w:rsidRPr="009657CC">
        <w:rPr>
          <w:b/>
          <w:sz w:val="24"/>
          <w:szCs w:val="24"/>
        </w:rPr>
        <w:t xml:space="preserve">    стр. </w:t>
      </w:r>
    </w:p>
    <w:p w:rsidR="00B334E1" w:rsidRPr="00590E09" w:rsidRDefault="00B334E1" w:rsidP="00B334E1">
      <w:pPr>
        <w:rPr>
          <w:b/>
          <w:caps/>
          <w:sz w:val="24"/>
          <w:szCs w:val="24"/>
        </w:rPr>
      </w:pPr>
      <w:r w:rsidRPr="009657CC">
        <w:rPr>
          <w:b/>
          <w:sz w:val="24"/>
          <w:szCs w:val="24"/>
        </w:rPr>
        <w:t xml:space="preserve">1.  </w:t>
      </w:r>
      <w:r w:rsidRPr="009657CC">
        <w:rPr>
          <w:b/>
          <w:caps/>
          <w:sz w:val="24"/>
          <w:szCs w:val="24"/>
        </w:rPr>
        <w:t>Паспорт комплекта контрольно-оценочных средств</w:t>
      </w:r>
      <w:r>
        <w:rPr>
          <w:b/>
          <w:sz w:val="24"/>
          <w:szCs w:val="24"/>
        </w:rPr>
        <w:t xml:space="preserve">    </w:t>
      </w:r>
      <w:r w:rsidRPr="009657CC">
        <w:rPr>
          <w:b/>
          <w:sz w:val="24"/>
          <w:szCs w:val="24"/>
        </w:rPr>
        <w:t xml:space="preserve"> </w:t>
      </w:r>
      <w:r w:rsidR="00C51F6C">
        <w:rPr>
          <w:b/>
          <w:sz w:val="24"/>
          <w:szCs w:val="24"/>
        </w:rPr>
        <w:t xml:space="preserve">                </w:t>
      </w:r>
      <w:r>
        <w:rPr>
          <w:b/>
          <w:sz w:val="24"/>
          <w:szCs w:val="24"/>
        </w:rPr>
        <w:t xml:space="preserve"> </w:t>
      </w:r>
      <w:r w:rsidRPr="009657CC">
        <w:rPr>
          <w:b/>
          <w:sz w:val="24"/>
          <w:szCs w:val="24"/>
        </w:rPr>
        <w:t>4</w:t>
      </w:r>
    </w:p>
    <w:p w:rsidR="00B334E1" w:rsidRPr="009657CC" w:rsidRDefault="00B334E1" w:rsidP="00B334E1">
      <w:pPr>
        <w:jc w:val="both"/>
        <w:rPr>
          <w:b/>
          <w:sz w:val="24"/>
          <w:szCs w:val="24"/>
        </w:rPr>
      </w:pPr>
    </w:p>
    <w:p w:rsidR="00B334E1" w:rsidRPr="009657CC" w:rsidRDefault="00B334E1" w:rsidP="00B334E1">
      <w:pPr>
        <w:rPr>
          <w:b/>
          <w:sz w:val="24"/>
          <w:szCs w:val="24"/>
        </w:rPr>
      </w:pPr>
      <w:r w:rsidRPr="009657CC">
        <w:rPr>
          <w:b/>
          <w:caps/>
          <w:sz w:val="24"/>
          <w:szCs w:val="24"/>
        </w:rPr>
        <w:t>2.Результаты учебной дисциплины, подлежащие, проверке</w:t>
      </w:r>
      <w:r w:rsidR="00C51F6C">
        <w:rPr>
          <w:b/>
          <w:sz w:val="24"/>
          <w:szCs w:val="24"/>
        </w:rPr>
        <w:t xml:space="preserve">           </w:t>
      </w:r>
      <w:r>
        <w:rPr>
          <w:b/>
          <w:sz w:val="24"/>
          <w:szCs w:val="24"/>
        </w:rPr>
        <w:t xml:space="preserve"> </w:t>
      </w:r>
      <w:r w:rsidRPr="009657CC">
        <w:rPr>
          <w:b/>
          <w:sz w:val="24"/>
          <w:szCs w:val="24"/>
        </w:rPr>
        <w:t>6</w:t>
      </w:r>
    </w:p>
    <w:p w:rsidR="00B334E1" w:rsidRPr="009657CC" w:rsidRDefault="00B334E1" w:rsidP="00B334E1">
      <w:pPr>
        <w:jc w:val="both"/>
        <w:rPr>
          <w:b/>
          <w:sz w:val="24"/>
          <w:szCs w:val="24"/>
        </w:rPr>
      </w:pPr>
    </w:p>
    <w:p w:rsidR="00B334E1" w:rsidRDefault="00B334E1" w:rsidP="00B334E1">
      <w:pPr>
        <w:jc w:val="both"/>
        <w:rPr>
          <w:b/>
          <w:caps/>
          <w:sz w:val="24"/>
          <w:szCs w:val="24"/>
        </w:rPr>
      </w:pPr>
      <w:r>
        <w:rPr>
          <w:b/>
          <w:caps/>
          <w:sz w:val="24"/>
          <w:szCs w:val="24"/>
        </w:rPr>
        <w:t>3.Контроль и оценка результатов освоения</w:t>
      </w:r>
    </w:p>
    <w:p w:rsidR="00B334E1" w:rsidRPr="009657CC" w:rsidRDefault="00B334E1" w:rsidP="00B334E1">
      <w:pPr>
        <w:jc w:val="both"/>
        <w:rPr>
          <w:b/>
          <w:sz w:val="24"/>
          <w:szCs w:val="24"/>
        </w:rPr>
      </w:pPr>
      <w:r>
        <w:rPr>
          <w:b/>
          <w:caps/>
          <w:sz w:val="24"/>
          <w:szCs w:val="24"/>
        </w:rPr>
        <w:t>дисциплины</w:t>
      </w:r>
      <w:r w:rsidRPr="009657CC">
        <w:rPr>
          <w:b/>
          <w:sz w:val="24"/>
          <w:szCs w:val="24"/>
        </w:rPr>
        <w:t xml:space="preserve">                                                          </w:t>
      </w:r>
      <w:r>
        <w:rPr>
          <w:b/>
          <w:sz w:val="24"/>
          <w:szCs w:val="24"/>
        </w:rPr>
        <w:t xml:space="preserve">                        </w:t>
      </w:r>
      <w:r w:rsidRPr="009657CC">
        <w:rPr>
          <w:b/>
          <w:sz w:val="24"/>
          <w:szCs w:val="24"/>
        </w:rPr>
        <w:t xml:space="preserve">                </w:t>
      </w:r>
      <w:r>
        <w:rPr>
          <w:b/>
          <w:sz w:val="24"/>
          <w:szCs w:val="24"/>
        </w:rPr>
        <w:t xml:space="preserve">      </w:t>
      </w:r>
      <w:r w:rsidR="00C51F6C">
        <w:rPr>
          <w:b/>
          <w:sz w:val="24"/>
          <w:szCs w:val="24"/>
        </w:rPr>
        <w:t xml:space="preserve">       </w:t>
      </w:r>
      <w:r>
        <w:rPr>
          <w:b/>
          <w:sz w:val="24"/>
          <w:szCs w:val="24"/>
        </w:rPr>
        <w:t>9</w:t>
      </w:r>
    </w:p>
    <w:p w:rsidR="00B334E1" w:rsidRPr="009657CC" w:rsidRDefault="00B334E1" w:rsidP="00B334E1">
      <w:pPr>
        <w:jc w:val="both"/>
        <w:rPr>
          <w:b/>
          <w:sz w:val="24"/>
          <w:szCs w:val="24"/>
        </w:rPr>
      </w:pPr>
    </w:p>
    <w:p w:rsidR="00B334E1" w:rsidRDefault="00B334E1" w:rsidP="00B334E1">
      <w:pPr>
        <w:jc w:val="both"/>
        <w:rPr>
          <w:b/>
          <w:caps/>
          <w:sz w:val="24"/>
          <w:szCs w:val="24"/>
        </w:rPr>
      </w:pPr>
      <w:r w:rsidRPr="00C77304">
        <w:rPr>
          <w:b/>
          <w:sz w:val="24"/>
          <w:szCs w:val="24"/>
        </w:rPr>
        <w:t xml:space="preserve">4. </w:t>
      </w:r>
      <w:r w:rsidRPr="00C77304">
        <w:rPr>
          <w:b/>
          <w:caps/>
          <w:sz w:val="24"/>
          <w:szCs w:val="24"/>
        </w:rPr>
        <w:t>Ко</w:t>
      </w:r>
      <w:r>
        <w:rPr>
          <w:b/>
          <w:caps/>
          <w:sz w:val="24"/>
          <w:szCs w:val="24"/>
        </w:rPr>
        <w:t>нтрольно-оценочные средства для</w:t>
      </w:r>
    </w:p>
    <w:p w:rsidR="00B334E1" w:rsidRDefault="00B334E1" w:rsidP="00B334E1">
      <w:pPr>
        <w:jc w:val="both"/>
        <w:rPr>
          <w:b/>
          <w:sz w:val="24"/>
          <w:szCs w:val="24"/>
        </w:rPr>
      </w:pPr>
      <w:r w:rsidRPr="00C77304">
        <w:rPr>
          <w:b/>
          <w:caps/>
          <w:sz w:val="24"/>
          <w:szCs w:val="24"/>
        </w:rPr>
        <w:t>текущего контроля</w:t>
      </w:r>
      <w:r w:rsidRPr="009657CC">
        <w:rPr>
          <w:b/>
          <w:sz w:val="24"/>
          <w:szCs w:val="24"/>
        </w:rPr>
        <w:t xml:space="preserve">                                                                          </w:t>
      </w:r>
      <w:r w:rsidR="00C51F6C">
        <w:rPr>
          <w:b/>
          <w:sz w:val="24"/>
          <w:szCs w:val="24"/>
        </w:rPr>
        <w:t xml:space="preserve">                   </w:t>
      </w:r>
      <w:r>
        <w:rPr>
          <w:b/>
          <w:sz w:val="24"/>
          <w:szCs w:val="24"/>
        </w:rPr>
        <w:t xml:space="preserve"> </w:t>
      </w:r>
      <w:r w:rsidRPr="009657CC">
        <w:rPr>
          <w:b/>
          <w:sz w:val="24"/>
          <w:szCs w:val="24"/>
        </w:rPr>
        <w:t>1</w:t>
      </w:r>
      <w:r w:rsidR="00C51F6C">
        <w:rPr>
          <w:b/>
          <w:sz w:val="24"/>
          <w:szCs w:val="24"/>
        </w:rPr>
        <w:t>3</w:t>
      </w:r>
    </w:p>
    <w:p w:rsidR="00B334E1" w:rsidRDefault="00B334E1" w:rsidP="00B334E1">
      <w:pPr>
        <w:jc w:val="both"/>
        <w:rPr>
          <w:b/>
          <w:sz w:val="24"/>
          <w:szCs w:val="24"/>
        </w:rPr>
      </w:pPr>
    </w:p>
    <w:p w:rsidR="00B334E1" w:rsidRDefault="00B334E1" w:rsidP="00B334E1">
      <w:pPr>
        <w:rPr>
          <w:b/>
          <w:sz w:val="24"/>
          <w:szCs w:val="24"/>
        </w:rPr>
      </w:pPr>
      <w:r>
        <w:rPr>
          <w:b/>
          <w:sz w:val="24"/>
          <w:szCs w:val="24"/>
        </w:rPr>
        <w:t>5.УСЛОВИЯ ПРОВЕДЕНИЯ ПРОМЕЖУТОЧНОЙ АТТЕСТАЦИ</w:t>
      </w:r>
      <w:r w:rsidR="00C51F6C">
        <w:rPr>
          <w:b/>
          <w:sz w:val="24"/>
          <w:szCs w:val="24"/>
        </w:rPr>
        <w:t>И                             27</w:t>
      </w:r>
    </w:p>
    <w:p w:rsidR="00B334E1" w:rsidRDefault="00B334E1" w:rsidP="00B334E1">
      <w:pPr>
        <w:widowControl/>
        <w:autoSpaceDE/>
        <w:autoSpaceDN/>
        <w:adjustRightInd/>
        <w:spacing w:after="200" w:line="276" w:lineRule="auto"/>
        <w:rPr>
          <w:b/>
          <w:sz w:val="24"/>
          <w:szCs w:val="24"/>
        </w:rPr>
      </w:pPr>
      <w:r>
        <w:rPr>
          <w:b/>
          <w:sz w:val="24"/>
          <w:szCs w:val="24"/>
        </w:rPr>
        <w:br w:type="page"/>
      </w:r>
    </w:p>
    <w:p w:rsidR="00B334E1" w:rsidRDefault="00B334E1" w:rsidP="00B334E1">
      <w:pPr>
        <w:pStyle w:val="a5"/>
        <w:numPr>
          <w:ilvl w:val="0"/>
          <w:numId w:val="1"/>
        </w:numPr>
        <w:spacing w:after="0" w:line="240" w:lineRule="auto"/>
        <w:jc w:val="center"/>
        <w:rPr>
          <w:rFonts w:ascii="Times New Roman" w:hAnsi="Times New Roman"/>
          <w:b/>
          <w:caps/>
          <w:sz w:val="24"/>
          <w:szCs w:val="24"/>
        </w:rPr>
      </w:pPr>
      <w:r>
        <w:rPr>
          <w:rFonts w:ascii="Times New Roman" w:hAnsi="Times New Roman"/>
          <w:b/>
          <w:caps/>
          <w:sz w:val="24"/>
          <w:szCs w:val="24"/>
        </w:rPr>
        <w:lastRenderedPageBreak/>
        <w:t>Паспорт комплекта контрольно-оценочных средств</w:t>
      </w:r>
    </w:p>
    <w:p w:rsidR="00B334E1" w:rsidRPr="00AF6A7F" w:rsidRDefault="00140541" w:rsidP="00B334E1">
      <w:pPr>
        <w:jc w:val="both"/>
        <w:rPr>
          <w:color w:val="000000" w:themeColor="text1"/>
          <w:sz w:val="24"/>
          <w:szCs w:val="24"/>
        </w:rPr>
      </w:pPr>
      <w:r>
        <w:rPr>
          <w:sz w:val="24"/>
          <w:szCs w:val="24"/>
        </w:rPr>
        <w:t>Контрольно-оценочные средства (Ф</w:t>
      </w:r>
      <w:r w:rsidR="00B334E1">
        <w:rPr>
          <w:sz w:val="24"/>
          <w:szCs w:val="24"/>
        </w:rPr>
        <w:t xml:space="preserve">ОС) </w:t>
      </w:r>
      <w:r w:rsidR="00B334E1">
        <w:rPr>
          <w:rFonts w:eastAsia="TimesNewRomanPSMT"/>
          <w:sz w:val="24"/>
          <w:szCs w:val="24"/>
        </w:rPr>
        <w:t xml:space="preserve">предназначены для контроля и оценки образовательных достижений обучающихся, освоивших программу дисциплины </w:t>
      </w:r>
      <w:r w:rsidR="007562A2">
        <w:rPr>
          <w:rFonts w:eastAsia="TimesNewRomanPSMT"/>
          <w:color w:val="000000" w:themeColor="text1"/>
          <w:sz w:val="24"/>
          <w:szCs w:val="24"/>
        </w:rPr>
        <w:t>ОП05</w:t>
      </w:r>
      <w:r w:rsidR="00B334E1">
        <w:rPr>
          <w:rFonts w:eastAsia="TimesNewRomanPSMT"/>
          <w:color w:val="000000" w:themeColor="text1"/>
          <w:sz w:val="24"/>
          <w:szCs w:val="24"/>
        </w:rPr>
        <w:t>. Метрология, стандартизация и подтверждение качества.</w:t>
      </w:r>
    </w:p>
    <w:p w:rsidR="00B334E1" w:rsidRPr="00AF6A7F" w:rsidRDefault="00140541"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ОС включают контрольные материалы для проведения промежуточной аттестации в форме</w:t>
      </w:r>
      <w:r w:rsidR="00B334E1">
        <w:rPr>
          <w:rFonts w:eastAsia="TimesNewRomanPSMT"/>
          <w:color w:val="000000" w:themeColor="text1"/>
          <w:sz w:val="24"/>
          <w:szCs w:val="24"/>
        </w:rPr>
        <w:t xml:space="preserve"> дифференцированного зачёта.</w:t>
      </w:r>
    </w:p>
    <w:p w:rsidR="00B334E1" w:rsidRPr="005E3222" w:rsidRDefault="00140541"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 xml:space="preserve">ОС разработаны в соответствии с </w:t>
      </w:r>
      <w:r w:rsidR="00B334E1">
        <w:rPr>
          <w:sz w:val="24"/>
          <w:szCs w:val="24"/>
        </w:rPr>
        <w:t xml:space="preserve">программой подготовки специалистов среднего звена  </w:t>
      </w:r>
      <w:r w:rsidR="00B334E1">
        <w:rPr>
          <w:rFonts w:eastAsia="TimesNewRomanPSMT"/>
          <w:sz w:val="24"/>
          <w:szCs w:val="24"/>
        </w:rPr>
        <w:t>по специальности</w:t>
      </w:r>
      <w:r w:rsidR="00B334E1" w:rsidRPr="007562A2">
        <w:rPr>
          <w:rFonts w:eastAsia="TimesNewRomanPSMT"/>
          <w:sz w:val="24"/>
          <w:szCs w:val="24"/>
        </w:rPr>
        <w:t xml:space="preserve"> </w:t>
      </w:r>
      <w:r w:rsidR="007562A2" w:rsidRPr="007562A2">
        <w:rPr>
          <w:sz w:val="24"/>
          <w:szCs w:val="24"/>
        </w:rPr>
        <w:t>23.02.07 Техническое обслуживание и ремонт двигателей, систем и агрегатов автомобилей</w:t>
      </w:r>
      <w:r w:rsidR="00B334E1">
        <w:rPr>
          <w:sz w:val="24"/>
          <w:szCs w:val="24"/>
        </w:rPr>
        <w:t xml:space="preserve"> </w:t>
      </w:r>
      <w:r w:rsidR="007562A2">
        <w:rPr>
          <w:rFonts w:eastAsia="TimesNewRomanPSMT"/>
          <w:color w:val="000000" w:themeColor="text1"/>
          <w:sz w:val="24"/>
          <w:szCs w:val="24"/>
        </w:rPr>
        <w:t>ОП05</w:t>
      </w:r>
      <w:r w:rsidR="00B334E1">
        <w:rPr>
          <w:rFonts w:eastAsia="TimesNewRomanPSMT"/>
          <w:color w:val="000000" w:themeColor="text1"/>
          <w:sz w:val="24"/>
          <w:szCs w:val="24"/>
        </w:rPr>
        <w:t>. Метрология, стандартизация и подтверждение качества</w:t>
      </w:r>
      <w:r w:rsidR="00B334E1">
        <w:rPr>
          <w:color w:val="000000" w:themeColor="text1"/>
          <w:sz w:val="24"/>
          <w:szCs w:val="24"/>
        </w:rPr>
        <w:t>.</w:t>
      </w:r>
    </w:p>
    <w:p w:rsidR="00B334E1" w:rsidRDefault="00B334E1" w:rsidP="00B334E1">
      <w:pPr>
        <w:pStyle w:val="a3"/>
        <w:ind w:firstLine="851"/>
        <w:jc w:val="both"/>
        <w:rPr>
          <w:sz w:val="24"/>
          <w:szCs w:val="24"/>
        </w:rPr>
      </w:pPr>
      <w:r>
        <w:rPr>
          <w:sz w:val="24"/>
          <w:szCs w:val="24"/>
        </w:rPr>
        <w:t>1. Конечными результатами освоения учебной дисциплины являются знания и умения обучающегося.</w:t>
      </w:r>
    </w:p>
    <w:p w:rsidR="00B334E1" w:rsidRPr="005E3222" w:rsidRDefault="00B334E1" w:rsidP="00B334E1">
      <w:pPr>
        <w:pStyle w:val="a3"/>
        <w:ind w:firstLine="851"/>
        <w:jc w:val="both"/>
        <w:rPr>
          <w:color w:val="000000" w:themeColor="text1"/>
          <w:sz w:val="24"/>
          <w:szCs w:val="24"/>
        </w:rPr>
      </w:pPr>
      <w:r>
        <w:rPr>
          <w:sz w:val="24"/>
          <w:szCs w:val="24"/>
        </w:rPr>
        <w:t xml:space="preserve">2. Конечные результаты являются объектом оценки в процессе аттестации по учебной дисциплине. Формой аттестации по учебной дисциплине </w:t>
      </w:r>
      <w:r>
        <w:rPr>
          <w:color w:val="000000" w:themeColor="text1"/>
          <w:sz w:val="24"/>
          <w:szCs w:val="24"/>
        </w:rPr>
        <w:t xml:space="preserve">является </w:t>
      </w:r>
      <w:r w:rsidRPr="005E3222">
        <w:rPr>
          <w:color w:val="000000" w:themeColor="text1"/>
          <w:sz w:val="24"/>
          <w:szCs w:val="24"/>
        </w:rPr>
        <w:t>дифференцированный зачет</w:t>
      </w:r>
      <w:r>
        <w:rPr>
          <w:color w:val="FF0000"/>
          <w:sz w:val="24"/>
          <w:szCs w:val="24"/>
        </w:rPr>
        <w:t>.</w:t>
      </w:r>
    </w:p>
    <w:p w:rsidR="00B334E1" w:rsidRDefault="00B334E1" w:rsidP="00B334E1">
      <w:pPr>
        <w:pStyle w:val="a3"/>
        <w:ind w:firstLine="851"/>
        <w:jc w:val="both"/>
        <w:rPr>
          <w:sz w:val="24"/>
          <w:szCs w:val="24"/>
        </w:rPr>
      </w:pPr>
      <w:r>
        <w:rPr>
          <w:sz w:val="24"/>
          <w:szCs w:val="24"/>
        </w:rPr>
        <w:t>В процессе освоения программы учебной дисциплины осуществляется текущий контроль.</w:t>
      </w:r>
    </w:p>
    <w:p w:rsidR="00B334E1" w:rsidRDefault="00B334E1" w:rsidP="00B334E1">
      <w:pPr>
        <w:pStyle w:val="a3"/>
        <w:ind w:firstLine="851"/>
        <w:jc w:val="both"/>
        <w:rPr>
          <w:sz w:val="24"/>
          <w:szCs w:val="24"/>
        </w:rPr>
      </w:pPr>
      <w:r>
        <w:rPr>
          <w:sz w:val="24"/>
          <w:szCs w:val="24"/>
        </w:rPr>
        <w:t xml:space="preserve">3. Конечные результаты учебной дисциплины являются ресурсом для формирования следующих компетенций: </w:t>
      </w:r>
    </w:p>
    <w:p w:rsidR="00B334E1" w:rsidRPr="00B334E1" w:rsidRDefault="00B334E1" w:rsidP="00B334E1">
      <w:pPr>
        <w:shd w:val="clear" w:color="auto" w:fill="FFFFFF"/>
        <w:ind w:firstLine="567"/>
        <w:jc w:val="both"/>
        <w:rPr>
          <w:sz w:val="24"/>
          <w:szCs w:val="24"/>
        </w:rPr>
      </w:pPr>
      <w:r w:rsidRPr="00B334E1">
        <w:rPr>
          <w:sz w:val="24"/>
          <w:szCs w:val="24"/>
        </w:rPr>
        <w:t xml:space="preserve">В результате освоения дисциплины, обучающийся должен </w:t>
      </w:r>
      <w:r w:rsidRPr="00B334E1">
        <w:rPr>
          <w:b/>
          <w:sz w:val="24"/>
          <w:szCs w:val="24"/>
        </w:rPr>
        <w:t>уметь</w:t>
      </w:r>
      <w:r w:rsidRPr="00B334E1">
        <w:rPr>
          <w:sz w:val="24"/>
          <w:szCs w:val="24"/>
        </w:rPr>
        <w:t>:</w:t>
      </w:r>
    </w:p>
    <w:p w:rsidR="007562A2" w:rsidRPr="007562A2" w:rsidRDefault="007562A2" w:rsidP="007562A2">
      <w:pPr>
        <w:ind w:firstLine="709"/>
        <w:jc w:val="both"/>
        <w:rPr>
          <w:sz w:val="24"/>
          <w:szCs w:val="24"/>
        </w:rPr>
      </w:pPr>
      <w:r w:rsidRPr="007562A2">
        <w:rPr>
          <w:sz w:val="24"/>
          <w:szCs w:val="24"/>
        </w:rPr>
        <w:t>- выполнять технические измерения, необходимые при проведении работ по техническому обслуживанию и ремонту автомобиля и двигателя;</w:t>
      </w:r>
    </w:p>
    <w:p w:rsidR="007562A2" w:rsidRPr="007562A2" w:rsidRDefault="007562A2" w:rsidP="007562A2">
      <w:pPr>
        <w:ind w:firstLine="709"/>
        <w:jc w:val="both"/>
        <w:rPr>
          <w:sz w:val="24"/>
          <w:szCs w:val="24"/>
        </w:rPr>
      </w:pPr>
      <w:r w:rsidRPr="007562A2">
        <w:rPr>
          <w:sz w:val="24"/>
          <w:szCs w:val="24"/>
        </w:rPr>
        <w:t>- осознанно выбирать средства и методы измерения в соответствии с технологической задачей, обеспечивать поддержание качества работ;</w:t>
      </w:r>
    </w:p>
    <w:p w:rsidR="007562A2" w:rsidRPr="007562A2" w:rsidRDefault="007562A2" w:rsidP="007562A2">
      <w:pPr>
        <w:ind w:firstLine="709"/>
        <w:jc w:val="both"/>
        <w:rPr>
          <w:sz w:val="24"/>
          <w:szCs w:val="24"/>
        </w:rPr>
      </w:pPr>
      <w:r w:rsidRPr="007562A2">
        <w:rPr>
          <w:sz w:val="24"/>
          <w:szCs w:val="24"/>
        </w:rPr>
        <w:t>- указывать в технической документации требования к точности размеров, форме и взаимному расположению поверхностей, к качеству поверхности;</w:t>
      </w:r>
    </w:p>
    <w:p w:rsidR="007562A2" w:rsidRPr="007562A2" w:rsidRDefault="007562A2" w:rsidP="007562A2">
      <w:pPr>
        <w:ind w:firstLine="709"/>
        <w:jc w:val="both"/>
        <w:rPr>
          <w:sz w:val="24"/>
          <w:szCs w:val="24"/>
        </w:rPr>
      </w:pPr>
      <w:r w:rsidRPr="007562A2">
        <w:rPr>
          <w:sz w:val="24"/>
          <w:szCs w:val="24"/>
        </w:rPr>
        <w:t>- пользоваться таблицами стандартов и справочниками, в том числе в электронной форме, для поиска нужной технической информации;</w:t>
      </w:r>
    </w:p>
    <w:p w:rsidR="007562A2" w:rsidRPr="007562A2" w:rsidRDefault="007562A2" w:rsidP="007562A2">
      <w:pPr>
        <w:ind w:firstLine="709"/>
        <w:jc w:val="both"/>
        <w:rPr>
          <w:sz w:val="24"/>
          <w:szCs w:val="24"/>
        </w:rPr>
      </w:pPr>
      <w:r w:rsidRPr="007562A2">
        <w:rPr>
          <w:sz w:val="24"/>
          <w:szCs w:val="24"/>
        </w:rPr>
        <w:t>- рассчитывать соединения деталей для определения допустимости износа и работоспособности, для возможности конструкторской доработки (тюнинга).</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В результате освоения дисциплины, обучающийся должен </w:t>
      </w:r>
      <w:r w:rsidRPr="00B334E1">
        <w:rPr>
          <w:b/>
          <w:sz w:val="24"/>
          <w:szCs w:val="24"/>
        </w:rPr>
        <w:t>знать</w:t>
      </w:r>
      <w:r w:rsidRPr="00B334E1">
        <w:rPr>
          <w:sz w:val="24"/>
          <w:szCs w:val="24"/>
        </w:rPr>
        <w:t>:</w:t>
      </w:r>
    </w:p>
    <w:p w:rsidR="007562A2" w:rsidRPr="007562A2" w:rsidRDefault="007562A2" w:rsidP="007562A2">
      <w:pPr>
        <w:ind w:firstLine="709"/>
        <w:jc w:val="both"/>
        <w:rPr>
          <w:sz w:val="24"/>
          <w:szCs w:val="24"/>
        </w:rPr>
      </w:pPr>
      <w:r w:rsidRPr="007562A2">
        <w:rPr>
          <w:sz w:val="24"/>
          <w:szCs w:val="24"/>
        </w:rPr>
        <w:t>- основные понятия, термины и определения;</w:t>
      </w:r>
    </w:p>
    <w:p w:rsidR="007562A2" w:rsidRPr="007562A2" w:rsidRDefault="007562A2" w:rsidP="007562A2">
      <w:pPr>
        <w:ind w:firstLine="709"/>
        <w:jc w:val="both"/>
        <w:rPr>
          <w:sz w:val="24"/>
          <w:szCs w:val="24"/>
        </w:rPr>
      </w:pPr>
      <w:r w:rsidRPr="007562A2">
        <w:rPr>
          <w:sz w:val="24"/>
          <w:szCs w:val="24"/>
        </w:rPr>
        <w:t>- средства метрологии, стандартизации и сертификации;</w:t>
      </w:r>
    </w:p>
    <w:p w:rsidR="007562A2" w:rsidRPr="007562A2" w:rsidRDefault="007562A2" w:rsidP="007562A2">
      <w:pPr>
        <w:ind w:firstLine="709"/>
        <w:jc w:val="both"/>
        <w:rPr>
          <w:sz w:val="24"/>
          <w:szCs w:val="24"/>
        </w:rPr>
      </w:pPr>
      <w:r w:rsidRPr="007562A2">
        <w:rPr>
          <w:sz w:val="24"/>
          <w:szCs w:val="24"/>
        </w:rPr>
        <w:t>- профессиональные элементы международной и региональной стандартизации;</w:t>
      </w:r>
    </w:p>
    <w:p w:rsidR="007562A2" w:rsidRPr="007562A2" w:rsidRDefault="007562A2" w:rsidP="007562A2">
      <w:pPr>
        <w:ind w:firstLine="709"/>
        <w:jc w:val="both"/>
        <w:rPr>
          <w:sz w:val="24"/>
          <w:szCs w:val="24"/>
        </w:rPr>
      </w:pPr>
      <w:r w:rsidRPr="007562A2">
        <w:rPr>
          <w:sz w:val="24"/>
          <w:szCs w:val="24"/>
        </w:rPr>
        <w:t>- показатели качества и методы их оценки;</w:t>
      </w:r>
    </w:p>
    <w:p w:rsidR="007562A2" w:rsidRPr="007562A2" w:rsidRDefault="007562A2" w:rsidP="007562A2">
      <w:pPr>
        <w:ind w:firstLine="709"/>
        <w:jc w:val="both"/>
        <w:rPr>
          <w:sz w:val="24"/>
          <w:szCs w:val="24"/>
        </w:rPr>
      </w:pPr>
      <w:r w:rsidRPr="007562A2">
        <w:rPr>
          <w:sz w:val="24"/>
          <w:szCs w:val="24"/>
        </w:rPr>
        <w:t>- системы и схемы сертификации.</w:t>
      </w:r>
    </w:p>
    <w:p w:rsidR="007562A2" w:rsidRPr="007562A2" w:rsidRDefault="007562A2" w:rsidP="007562A2">
      <w:pPr>
        <w:ind w:firstLine="709"/>
        <w:jc w:val="both"/>
        <w:rPr>
          <w:sz w:val="24"/>
          <w:szCs w:val="24"/>
        </w:rPr>
      </w:pPr>
      <w:r w:rsidRPr="007562A2">
        <w:rPr>
          <w:sz w:val="24"/>
          <w:szCs w:val="24"/>
        </w:rPr>
        <w:t>ОК 01. Выбирать способы решения задач профессиональной деятельности, применительно к различным контекстам.</w:t>
      </w:r>
    </w:p>
    <w:p w:rsidR="007562A2" w:rsidRPr="007562A2" w:rsidRDefault="007562A2" w:rsidP="007562A2">
      <w:pPr>
        <w:ind w:firstLine="709"/>
        <w:jc w:val="both"/>
        <w:rPr>
          <w:sz w:val="24"/>
          <w:szCs w:val="24"/>
        </w:rPr>
      </w:pPr>
      <w:r w:rsidRPr="007562A2">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562A2" w:rsidRPr="007562A2" w:rsidRDefault="007562A2" w:rsidP="007562A2">
      <w:pPr>
        <w:ind w:firstLine="709"/>
        <w:jc w:val="both"/>
        <w:rPr>
          <w:sz w:val="24"/>
          <w:szCs w:val="24"/>
        </w:rPr>
      </w:pPr>
      <w:r w:rsidRPr="007562A2">
        <w:rPr>
          <w:sz w:val="24"/>
          <w:szCs w:val="24"/>
        </w:rPr>
        <w:t>ОК 03. Планировать и реализовывать собственное профессиональное и личностное развитие.</w:t>
      </w:r>
    </w:p>
    <w:p w:rsidR="007562A2" w:rsidRPr="007562A2" w:rsidRDefault="007562A2" w:rsidP="007562A2">
      <w:pPr>
        <w:ind w:firstLine="709"/>
        <w:jc w:val="both"/>
        <w:rPr>
          <w:sz w:val="24"/>
          <w:szCs w:val="24"/>
        </w:rPr>
      </w:pPr>
      <w:r w:rsidRPr="007562A2">
        <w:rPr>
          <w:sz w:val="24"/>
          <w:szCs w:val="24"/>
        </w:rPr>
        <w:t>ОК 04. Работать в коллективе и команде, эффективно взаимодействовать с коллегами, руководством, клиентами.</w:t>
      </w:r>
    </w:p>
    <w:p w:rsidR="007562A2" w:rsidRPr="007562A2" w:rsidRDefault="007562A2" w:rsidP="007562A2">
      <w:pPr>
        <w:ind w:firstLine="709"/>
        <w:jc w:val="both"/>
        <w:rPr>
          <w:sz w:val="24"/>
          <w:szCs w:val="24"/>
        </w:rPr>
      </w:pPr>
      <w:r w:rsidRPr="007562A2">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562A2" w:rsidRPr="007562A2" w:rsidRDefault="007562A2" w:rsidP="007562A2">
      <w:pPr>
        <w:ind w:firstLine="709"/>
        <w:jc w:val="both"/>
        <w:rPr>
          <w:sz w:val="24"/>
          <w:szCs w:val="24"/>
        </w:rPr>
      </w:pPr>
      <w:r w:rsidRPr="007562A2">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562A2" w:rsidRPr="007562A2" w:rsidRDefault="007562A2" w:rsidP="007562A2">
      <w:pPr>
        <w:ind w:firstLine="709"/>
        <w:jc w:val="both"/>
        <w:rPr>
          <w:sz w:val="24"/>
          <w:szCs w:val="24"/>
        </w:rPr>
      </w:pPr>
      <w:r w:rsidRPr="007562A2">
        <w:rPr>
          <w:sz w:val="24"/>
          <w:szCs w:val="24"/>
        </w:rPr>
        <w:t>ОК 07. Содействовать сохранению окружающей среды, ресурсосбережению, эффективно действовать в чрезвычайных ситуациях.</w:t>
      </w:r>
    </w:p>
    <w:p w:rsidR="007562A2" w:rsidRPr="007562A2" w:rsidRDefault="007562A2" w:rsidP="007562A2">
      <w:pPr>
        <w:ind w:firstLine="709"/>
        <w:jc w:val="both"/>
        <w:rPr>
          <w:sz w:val="24"/>
          <w:szCs w:val="24"/>
        </w:rPr>
      </w:pPr>
      <w:r w:rsidRPr="007562A2">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562A2" w:rsidRPr="007562A2" w:rsidRDefault="007562A2" w:rsidP="007562A2">
      <w:pPr>
        <w:ind w:firstLine="709"/>
        <w:jc w:val="both"/>
        <w:rPr>
          <w:sz w:val="24"/>
          <w:szCs w:val="24"/>
        </w:rPr>
      </w:pPr>
      <w:r w:rsidRPr="007562A2">
        <w:rPr>
          <w:sz w:val="24"/>
          <w:szCs w:val="24"/>
        </w:rPr>
        <w:lastRenderedPageBreak/>
        <w:t>ОК 09. Использовать информационные технологии в профессиональной деятельности.</w:t>
      </w:r>
    </w:p>
    <w:p w:rsidR="007562A2" w:rsidRPr="007562A2" w:rsidRDefault="007562A2" w:rsidP="007562A2">
      <w:pPr>
        <w:ind w:firstLine="709"/>
        <w:jc w:val="both"/>
        <w:rPr>
          <w:sz w:val="24"/>
          <w:szCs w:val="24"/>
        </w:rPr>
      </w:pPr>
      <w:r w:rsidRPr="007562A2">
        <w:rPr>
          <w:sz w:val="24"/>
          <w:szCs w:val="24"/>
        </w:rPr>
        <w:t>ОК 10. Пользоваться профессиональной документацией на государственном и иностранном языке.</w:t>
      </w:r>
    </w:p>
    <w:p w:rsidR="007562A2" w:rsidRPr="007562A2" w:rsidRDefault="007562A2" w:rsidP="007562A2">
      <w:pPr>
        <w:ind w:firstLine="709"/>
        <w:jc w:val="both"/>
        <w:rPr>
          <w:sz w:val="24"/>
          <w:szCs w:val="24"/>
        </w:rPr>
      </w:pPr>
      <w:r w:rsidRPr="007562A2">
        <w:rPr>
          <w:sz w:val="24"/>
          <w:szCs w:val="24"/>
        </w:rPr>
        <w:t>ОК 11. Планировать предпринимательскую деятельность в профессиональной сфере.</w:t>
      </w:r>
    </w:p>
    <w:p w:rsidR="007562A2" w:rsidRPr="007562A2" w:rsidRDefault="007562A2" w:rsidP="007562A2">
      <w:pPr>
        <w:ind w:firstLine="709"/>
        <w:jc w:val="both"/>
        <w:rPr>
          <w:sz w:val="24"/>
          <w:szCs w:val="24"/>
        </w:rPr>
      </w:pPr>
      <w:r w:rsidRPr="007562A2">
        <w:rPr>
          <w:sz w:val="24"/>
          <w:szCs w:val="24"/>
        </w:rPr>
        <w:t>ПК 1.1. Осуществлять диагностику систем, узлов и механизмов автомобильных двигателей.</w:t>
      </w:r>
    </w:p>
    <w:p w:rsidR="007562A2" w:rsidRPr="007562A2" w:rsidRDefault="007562A2" w:rsidP="007562A2">
      <w:pPr>
        <w:ind w:firstLine="709"/>
        <w:jc w:val="both"/>
        <w:rPr>
          <w:sz w:val="24"/>
          <w:szCs w:val="24"/>
        </w:rPr>
      </w:pPr>
      <w:r w:rsidRPr="007562A2">
        <w:rPr>
          <w:sz w:val="24"/>
          <w:szCs w:val="24"/>
        </w:rPr>
        <w:t>ПК 1.2. Осуществлять техническое обслуживание автомобильных двигателей согласно технологической документации.</w:t>
      </w:r>
    </w:p>
    <w:p w:rsidR="007562A2" w:rsidRPr="007562A2" w:rsidRDefault="007562A2" w:rsidP="007562A2">
      <w:pPr>
        <w:ind w:firstLine="709"/>
        <w:jc w:val="both"/>
        <w:rPr>
          <w:sz w:val="24"/>
          <w:szCs w:val="24"/>
        </w:rPr>
      </w:pPr>
      <w:r w:rsidRPr="007562A2">
        <w:rPr>
          <w:sz w:val="24"/>
          <w:szCs w:val="24"/>
        </w:rPr>
        <w:t>ПК 1.3. Проводить ремонт различных типов двигателей в соответствии с технологической документацией.</w:t>
      </w:r>
    </w:p>
    <w:p w:rsidR="007562A2" w:rsidRPr="007562A2" w:rsidRDefault="007562A2" w:rsidP="007562A2">
      <w:pPr>
        <w:ind w:firstLine="709"/>
        <w:jc w:val="both"/>
        <w:rPr>
          <w:sz w:val="24"/>
          <w:szCs w:val="24"/>
        </w:rPr>
      </w:pPr>
      <w:r w:rsidRPr="007562A2">
        <w:rPr>
          <w:sz w:val="24"/>
          <w:szCs w:val="24"/>
        </w:rPr>
        <w:t>ПК 3.3. Проводить ремонт трансмиссии, ходовой части и органов управления автомобилей в соответствии с технологической документацией.</w:t>
      </w:r>
    </w:p>
    <w:p w:rsidR="007562A2" w:rsidRPr="007562A2" w:rsidRDefault="007562A2" w:rsidP="007562A2">
      <w:pPr>
        <w:ind w:firstLine="709"/>
        <w:jc w:val="both"/>
        <w:rPr>
          <w:sz w:val="24"/>
          <w:szCs w:val="24"/>
        </w:rPr>
      </w:pPr>
      <w:r w:rsidRPr="007562A2">
        <w:rPr>
          <w:sz w:val="24"/>
          <w:szCs w:val="24"/>
        </w:rPr>
        <w:t>ПК 4.1. Выявлять дефекты автомобильных кузовов.</w:t>
      </w:r>
    </w:p>
    <w:p w:rsidR="007562A2" w:rsidRPr="007562A2" w:rsidRDefault="007562A2" w:rsidP="007562A2">
      <w:pPr>
        <w:ind w:firstLine="709"/>
        <w:jc w:val="both"/>
        <w:rPr>
          <w:sz w:val="24"/>
          <w:szCs w:val="24"/>
        </w:rPr>
      </w:pPr>
      <w:r w:rsidRPr="007562A2">
        <w:rPr>
          <w:sz w:val="24"/>
          <w:szCs w:val="24"/>
        </w:rPr>
        <w:t>ПК 5.3. Осуществлять организацию и контроль деятельности персонала подразделения по техническому обслуживанию и ремонту автотранспортных средств.</w:t>
      </w:r>
    </w:p>
    <w:p w:rsidR="007562A2" w:rsidRPr="007562A2" w:rsidRDefault="007562A2" w:rsidP="007562A2">
      <w:pPr>
        <w:ind w:firstLine="709"/>
        <w:jc w:val="both"/>
        <w:rPr>
          <w:sz w:val="24"/>
          <w:szCs w:val="24"/>
        </w:rPr>
      </w:pPr>
      <w:r w:rsidRPr="007562A2">
        <w:rPr>
          <w:sz w:val="24"/>
          <w:szCs w:val="24"/>
        </w:rPr>
        <w:t>ПК 5.4. Разрабатывать предложения по совершенствованию деятельности подразделения, техническому обслуживанию и ремонту автотранспортных средств.</w:t>
      </w:r>
    </w:p>
    <w:p w:rsidR="007562A2" w:rsidRPr="007562A2" w:rsidRDefault="007562A2" w:rsidP="007562A2">
      <w:pPr>
        <w:ind w:firstLine="709"/>
        <w:jc w:val="both"/>
        <w:rPr>
          <w:sz w:val="24"/>
          <w:szCs w:val="24"/>
        </w:rPr>
      </w:pPr>
      <w:r w:rsidRPr="007562A2">
        <w:rPr>
          <w:sz w:val="24"/>
          <w:szCs w:val="24"/>
        </w:rPr>
        <w:t>ПК 6.2. Планировать взаимозаменяемость узлов и агрегатов автотранспортного средства и повышение их эксплуатационных свойств.</w:t>
      </w:r>
    </w:p>
    <w:p w:rsidR="007562A2" w:rsidRPr="007562A2" w:rsidRDefault="007562A2" w:rsidP="007562A2">
      <w:pPr>
        <w:ind w:firstLine="709"/>
        <w:jc w:val="both"/>
        <w:rPr>
          <w:sz w:val="24"/>
          <w:szCs w:val="24"/>
        </w:rPr>
      </w:pPr>
      <w:r w:rsidRPr="007562A2">
        <w:rPr>
          <w:sz w:val="24"/>
          <w:szCs w:val="24"/>
        </w:rPr>
        <w:t>ПК 6.3. Владеть методикой тюнинга автомобиля.</w:t>
      </w:r>
    </w:p>
    <w:p w:rsidR="007562A2" w:rsidRPr="007562A2" w:rsidRDefault="007562A2" w:rsidP="007562A2">
      <w:pPr>
        <w:ind w:firstLine="709"/>
        <w:jc w:val="both"/>
        <w:rPr>
          <w:sz w:val="24"/>
          <w:szCs w:val="24"/>
        </w:rPr>
      </w:pPr>
      <w:r w:rsidRPr="007562A2">
        <w:rPr>
          <w:sz w:val="24"/>
          <w:szCs w:val="24"/>
        </w:rPr>
        <w:t>ПК 6.4. Определять остаточный ресурс производственного оборудования</w:t>
      </w: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0"/>
        <w:jc w:val="center"/>
        <w:rPr>
          <w:rFonts w:ascii="Times New Roman" w:hAnsi="Times New Roman"/>
          <w:b/>
          <w:sz w:val="24"/>
          <w:szCs w:val="24"/>
        </w:rPr>
      </w:pPr>
      <w:r>
        <w:rPr>
          <w:rFonts w:ascii="Times New Roman" w:hAnsi="Times New Roman"/>
          <w:b/>
          <w:caps/>
          <w:sz w:val="24"/>
          <w:szCs w:val="24"/>
        </w:rPr>
        <w:lastRenderedPageBreak/>
        <w:t>2.Результаты учебной дисциплины, подлежащие, проверке</w:t>
      </w:r>
    </w:p>
    <w:p w:rsidR="00B334E1" w:rsidRDefault="00B334E1" w:rsidP="00B334E1">
      <w:pPr>
        <w:pStyle w:val="Default"/>
        <w:ind w:firstLine="360"/>
        <w:jc w:val="both"/>
      </w:pPr>
      <w: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7"/>
        <w:gridCol w:w="3592"/>
        <w:gridCol w:w="1983"/>
      </w:tblGrid>
      <w:tr w:rsidR="00B334E1" w:rsidRPr="00B2593A" w:rsidTr="00707CAF">
        <w:trPr>
          <w:jc w:val="center"/>
        </w:trPr>
        <w:tc>
          <w:tcPr>
            <w:tcW w:w="4057"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 xml:space="preserve">Результаты обучения:  умения, знания и общие компетенции </w:t>
            </w:r>
            <w:r w:rsidRPr="00067FEC">
              <w:rPr>
                <w:rFonts w:ascii="Times New Roman" w:hAnsi="Times New Roman"/>
                <w:i/>
                <w:iCs/>
                <w:color w:val="000000" w:themeColor="text1"/>
                <w:sz w:val="24"/>
                <w:szCs w:val="24"/>
              </w:rPr>
              <w:t>(желательно сгруппировать и проверять комплексно, сгруппировать умения и общие компетенции</w:t>
            </w:r>
            <w:r w:rsidRPr="00067FEC">
              <w:rPr>
                <w:rFonts w:ascii="Times New Roman" w:hAnsi="Times New Roman"/>
                <w:b/>
                <w:bCs/>
                <w:color w:val="000000" w:themeColor="text1"/>
                <w:sz w:val="24"/>
                <w:szCs w:val="24"/>
              </w:rPr>
              <w:t>)</w:t>
            </w:r>
          </w:p>
        </w:tc>
        <w:tc>
          <w:tcPr>
            <w:tcW w:w="3592"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Показатели оценки результата</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Следует сформулировать показатели</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Раскрывается содержание работы</w:t>
            </w:r>
          </w:p>
        </w:tc>
        <w:tc>
          <w:tcPr>
            <w:tcW w:w="1983"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Форма контроля и оценивания</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Заполняется в соответствии с разделом 4 УД</w:t>
            </w:r>
          </w:p>
        </w:tc>
      </w:tr>
      <w:tr w:rsidR="007562A2" w:rsidRPr="004D0A3C" w:rsidTr="00707CAF">
        <w:trPr>
          <w:jc w:val="center"/>
        </w:trPr>
        <w:tc>
          <w:tcPr>
            <w:tcW w:w="4057" w:type="dxa"/>
          </w:tcPr>
          <w:p w:rsidR="007562A2" w:rsidRPr="00F96FF9" w:rsidRDefault="007562A2" w:rsidP="007562A2">
            <w:pPr>
              <w:jc w:val="both"/>
              <w:rPr>
                <w:sz w:val="24"/>
                <w:szCs w:val="24"/>
              </w:rPr>
            </w:pPr>
            <w:r w:rsidRPr="00F96FF9">
              <w:rPr>
                <w:sz w:val="24"/>
                <w:szCs w:val="24"/>
              </w:rPr>
              <w:t>ОК 01. Выбирать способы решения задач профессиональной деятельности, применительно к различным контекстам.</w:t>
            </w:r>
          </w:p>
        </w:tc>
        <w:tc>
          <w:tcPr>
            <w:tcW w:w="3592" w:type="dxa"/>
          </w:tcPr>
          <w:p w:rsidR="007562A2" w:rsidRPr="0074013C" w:rsidRDefault="0074013C" w:rsidP="0074013C">
            <w:pPr>
              <w:tabs>
                <w:tab w:val="left" w:pos="915"/>
              </w:tabs>
              <w:jc w:val="both"/>
              <w:rPr>
                <w:color w:val="000000" w:themeColor="text1"/>
                <w:sz w:val="24"/>
                <w:szCs w:val="24"/>
              </w:rPr>
            </w:pPr>
            <w:r w:rsidRPr="0074013C">
              <w:rPr>
                <w:sz w:val="24"/>
                <w:szCs w:val="24"/>
              </w:rPr>
              <w:t xml:space="preserve">распознавать задачу и/или проблему в профессиональном и/или социальном контексте; </w:t>
            </w:r>
          </w:p>
        </w:tc>
        <w:tc>
          <w:tcPr>
            <w:tcW w:w="1983" w:type="dxa"/>
          </w:tcPr>
          <w:p w:rsidR="007562A2" w:rsidRPr="00B83CF3" w:rsidRDefault="007562A2" w:rsidP="00707CAF">
            <w:pPr>
              <w:jc w:val="both"/>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4D0A3C" w:rsidTr="00707CAF">
        <w:trPr>
          <w:jc w:val="center"/>
        </w:trPr>
        <w:tc>
          <w:tcPr>
            <w:tcW w:w="4057" w:type="dxa"/>
          </w:tcPr>
          <w:p w:rsidR="007562A2" w:rsidRPr="00F96FF9" w:rsidRDefault="007562A2" w:rsidP="007562A2">
            <w:pPr>
              <w:jc w:val="both"/>
              <w:rPr>
                <w:sz w:val="24"/>
                <w:szCs w:val="24"/>
              </w:rPr>
            </w:pPr>
            <w:r w:rsidRPr="00F96FF9">
              <w:rPr>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592" w:type="dxa"/>
          </w:tcPr>
          <w:p w:rsidR="007562A2" w:rsidRPr="00AD081A" w:rsidRDefault="00AD081A" w:rsidP="00AD081A">
            <w:pPr>
              <w:rPr>
                <w:color w:val="000000" w:themeColor="text1"/>
                <w:sz w:val="24"/>
                <w:szCs w:val="24"/>
              </w:rPr>
            </w:pPr>
            <w:r w:rsidRPr="00AD081A">
              <w:rPr>
                <w:sz w:val="24"/>
                <w:szCs w:val="24"/>
              </w:rPr>
              <w:t>определять задачи для поиска информации; определять необходимые источники информации; планировать процесс поиска;</w:t>
            </w:r>
          </w:p>
        </w:tc>
        <w:tc>
          <w:tcPr>
            <w:tcW w:w="1983" w:type="dxa"/>
          </w:tcPr>
          <w:p w:rsidR="007562A2" w:rsidRPr="00B83CF3" w:rsidRDefault="007562A2" w:rsidP="00707CAF">
            <w:pPr>
              <w:jc w:val="both"/>
              <w:rPr>
                <w:sz w:val="24"/>
                <w:szCs w:val="24"/>
              </w:rPr>
            </w:pPr>
            <w:r>
              <w:rPr>
                <w:sz w:val="24"/>
                <w:szCs w:val="24"/>
              </w:rPr>
              <w:t xml:space="preserve">Устный опрос, </w:t>
            </w:r>
            <w:r w:rsidRPr="00B83CF3">
              <w:rPr>
                <w:sz w:val="24"/>
                <w:szCs w:val="24"/>
              </w:rPr>
              <w:t>практические занятия</w:t>
            </w:r>
          </w:p>
        </w:tc>
      </w:tr>
      <w:tr w:rsidR="007562A2" w:rsidRPr="004D0A3C" w:rsidTr="00707CAF">
        <w:trPr>
          <w:jc w:val="center"/>
        </w:trPr>
        <w:tc>
          <w:tcPr>
            <w:tcW w:w="4057" w:type="dxa"/>
          </w:tcPr>
          <w:p w:rsidR="007562A2" w:rsidRPr="00F96FF9" w:rsidRDefault="007562A2" w:rsidP="007562A2">
            <w:pPr>
              <w:jc w:val="both"/>
              <w:rPr>
                <w:sz w:val="24"/>
                <w:szCs w:val="24"/>
              </w:rPr>
            </w:pPr>
            <w:r w:rsidRPr="00F96FF9">
              <w:rPr>
                <w:sz w:val="24"/>
                <w:szCs w:val="24"/>
              </w:rPr>
              <w:t>ОК 03. Планировать и реализовывать собственное профессиональное и личностное развитие.</w:t>
            </w:r>
          </w:p>
        </w:tc>
        <w:tc>
          <w:tcPr>
            <w:tcW w:w="3592" w:type="dxa"/>
          </w:tcPr>
          <w:p w:rsidR="007562A2" w:rsidRPr="00AD081A" w:rsidRDefault="00AD081A" w:rsidP="00B334E1">
            <w:pPr>
              <w:rPr>
                <w:color w:val="000000" w:themeColor="text1"/>
                <w:sz w:val="24"/>
                <w:szCs w:val="24"/>
              </w:rPr>
            </w:pPr>
            <w:r w:rsidRPr="00AD081A">
              <w:rPr>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083472" w:rsidTr="00707CAF">
        <w:trPr>
          <w:jc w:val="center"/>
        </w:trPr>
        <w:tc>
          <w:tcPr>
            <w:tcW w:w="4057" w:type="dxa"/>
          </w:tcPr>
          <w:p w:rsidR="007562A2" w:rsidRPr="00F96FF9" w:rsidRDefault="007562A2" w:rsidP="007562A2">
            <w:pPr>
              <w:jc w:val="both"/>
              <w:rPr>
                <w:sz w:val="24"/>
                <w:szCs w:val="24"/>
              </w:rPr>
            </w:pPr>
            <w:r w:rsidRPr="00F96FF9">
              <w:rPr>
                <w:sz w:val="24"/>
                <w:szCs w:val="24"/>
              </w:rPr>
              <w:t>ОК 04. Работать в коллективе и команде, эффективно взаимодействовать с коллегами, руководством, клиентами.</w:t>
            </w:r>
          </w:p>
        </w:tc>
        <w:tc>
          <w:tcPr>
            <w:tcW w:w="3592" w:type="dxa"/>
          </w:tcPr>
          <w:p w:rsidR="007562A2" w:rsidRPr="00AD081A" w:rsidRDefault="00AD081A" w:rsidP="00707CAF">
            <w:pPr>
              <w:rPr>
                <w:color w:val="000000" w:themeColor="text1"/>
                <w:sz w:val="24"/>
                <w:szCs w:val="24"/>
              </w:rPr>
            </w:pPr>
            <w:r w:rsidRPr="00AD081A">
              <w:rPr>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592" w:type="dxa"/>
          </w:tcPr>
          <w:p w:rsidR="007562A2" w:rsidRPr="00AD081A" w:rsidRDefault="00AD081A" w:rsidP="00B83CF3">
            <w:pPr>
              <w:rPr>
                <w:color w:val="000000" w:themeColor="text1"/>
                <w:sz w:val="24"/>
                <w:szCs w:val="24"/>
              </w:rPr>
            </w:pPr>
            <w:r w:rsidRPr="00AD081A">
              <w:rPr>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592" w:type="dxa"/>
          </w:tcPr>
          <w:p w:rsidR="007562A2" w:rsidRPr="00067FEC" w:rsidRDefault="00AD081A" w:rsidP="00B334E1">
            <w:pPr>
              <w:jc w:val="both"/>
              <w:rPr>
                <w:iCs/>
                <w:color w:val="000000" w:themeColor="text1"/>
                <w:sz w:val="24"/>
                <w:szCs w:val="24"/>
              </w:rPr>
            </w:pPr>
            <w:r w:rsidRPr="00AD081A">
              <w:rPr>
                <w:sz w:val="24"/>
                <w:szCs w:val="24"/>
              </w:rPr>
              <w:t>описывать значимость своей профессии (специальности</w:t>
            </w:r>
            <w:r>
              <w:t>)</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практические занятия</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07. Содействовать сохранению окружающей среды, ресурсосбережению, эффективно действовать в чрезвычайных ситуациях.</w:t>
            </w:r>
          </w:p>
        </w:tc>
        <w:tc>
          <w:tcPr>
            <w:tcW w:w="3592" w:type="dxa"/>
          </w:tcPr>
          <w:p w:rsidR="007562A2" w:rsidRPr="00AD081A" w:rsidRDefault="00AD081A" w:rsidP="00B334E1">
            <w:pPr>
              <w:jc w:val="both"/>
              <w:rPr>
                <w:iCs/>
                <w:color w:val="000000" w:themeColor="text1"/>
                <w:sz w:val="24"/>
                <w:szCs w:val="24"/>
              </w:rPr>
            </w:pPr>
            <w:r w:rsidRPr="00AD081A">
              <w:rPr>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 xml:space="preserve">ОК 08. Использовать средства </w:t>
            </w:r>
            <w:r w:rsidRPr="00F96FF9">
              <w:rPr>
                <w:sz w:val="24"/>
                <w:szCs w:val="24"/>
              </w:rPr>
              <w:lastRenderedPageBreak/>
              <w:t>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92" w:type="dxa"/>
          </w:tcPr>
          <w:p w:rsidR="007562A2" w:rsidRPr="00AD081A" w:rsidRDefault="00AD081A" w:rsidP="00B83CF3">
            <w:pPr>
              <w:jc w:val="both"/>
              <w:rPr>
                <w:iCs/>
                <w:color w:val="000000" w:themeColor="text1"/>
                <w:sz w:val="24"/>
                <w:szCs w:val="24"/>
              </w:rPr>
            </w:pPr>
            <w:r w:rsidRPr="00AD081A">
              <w:rPr>
                <w:sz w:val="24"/>
                <w:szCs w:val="24"/>
              </w:rPr>
              <w:lastRenderedPageBreak/>
              <w:t>использовать физкультурно-</w:t>
            </w:r>
            <w:r w:rsidRPr="00AD081A">
              <w:rPr>
                <w:sz w:val="24"/>
                <w:szCs w:val="24"/>
              </w:rPr>
              <w:lastRenderedPageBreak/>
              <w:t>оздоровительную деятельность для укрепления здоровья, достижения жизненных и профессиональных целей;</w:t>
            </w:r>
          </w:p>
        </w:tc>
        <w:tc>
          <w:tcPr>
            <w:tcW w:w="1983" w:type="dxa"/>
          </w:tcPr>
          <w:p w:rsidR="007562A2" w:rsidRPr="00B83CF3" w:rsidRDefault="007562A2" w:rsidP="00707CAF">
            <w:pPr>
              <w:rPr>
                <w:sz w:val="24"/>
                <w:szCs w:val="24"/>
              </w:rPr>
            </w:pPr>
            <w:r>
              <w:rPr>
                <w:sz w:val="24"/>
                <w:szCs w:val="24"/>
              </w:rPr>
              <w:lastRenderedPageBreak/>
              <w:t xml:space="preserve">Устный опрос, </w:t>
            </w:r>
            <w:r w:rsidRPr="00B83CF3">
              <w:rPr>
                <w:sz w:val="24"/>
                <w:szCs w:val="24"/>
              </w:rPr>
              <w:lastRenderedPageBreak/>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lastRenderedPageBreak/>
              <w:t>ОК 09. Использовать информационные технологии в профессиональной деятельности.</w:t>
            </w:r>
          </w:p>
        </w:tc>
        <w:tc>
          <w:tcPr>
            <w:tcW w:w="3592" w:type="dxa"/>
          </w:tcPr>
          <w:p w:rsidR="007562A2" w:rsidRPr="00AD081A" w:rsidRDefault="00AD081A" w:rsidP="00B83CF3">
            <w:pPr>
              <w:jc w:val="both"/>
              <w:rPr>
                <w:iCs/>
                <w:color w:val="000000" w:themeColor="text1"/>
                <w:sz w:val="24"/>
                <w:szCs w:val="24"/>
              </w:rPr>
            </w:pPr>
            <w:r w:rsidRPr="00AD081A">
              <w:rPr>
                <w:sz w:val="24"/>
                <w:szCs w:val="24"/>
              </w:rPr>
              <w:t xml:space="preserve">применять средства информационных технологий для решения профессиональных задач; использовать современное программное обеспечение </w:t>
            </w:r>
            <w:r w:rsidR="007562A2" w:rsidRPr="00AD081A">
              <w:rPr>
                <w:iCs/>
                <w:color w:val="000000" w:themeColor="text1"/>
                <w:sz w:val="24"/>
                <w:szCs w:val="24"/>
              </w:rPr>
              <w:t xml:space="preserve"> </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10. Пользоваться профессиональной документацией на государственном и иностранном языке.</w:t>
            </w:r>
          </w:p>
        </w:tc>
        <w:tc>
          <w:tcPr>
            <w:tcW w:w="3592" w:type="dxa"/>
          </w:tcPr>
          <w:p w:rsidR="007562A2" w:rsidRPr="00AD081A" w:rsidRDefault="00AD081A" w:rsidP="00B83CF3">
            <w:pPr>
              <w:rPr>
                <w:color w:val="000000" w:themeColor="text1"/>
                <w:sz w:val="24"/>
                <w:szCs w:val="24"/>
              </w:rPr>
            </w:pPr>
            <w:r w:rsidRPr="00AD081A">
              <w:rPr>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11. Планировать предпринимательскую деятельность в профессиональной сфере.</w:t>
            </w:r>
          </w:p>
        </w:tc>
        <w:tc>
          <w:tcPr>
            <w:tcW w:w="3592" w:type="dxa"/>
          </w:tcPr>
          <w:p w:rsidR="007562A2" w:rsidRPr="00AD081A" w:rsidRDefault="00AD081A" w:rsidP="00AD081A">
            <w:pPr>
              <w:jc w:val="both"/>
              <w:rPr>
                <w:iCs/>
                <w:color w:val="000000" w:themeColor="text1"/>
                <w:sz w:val="24"/>
                <w:szCs w:val="24"/>
              </w:rPr>
            </w:pPr>
            <w:r w:rsidRPr="00AD081A">
              <w:rPr>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1.1. Осуществлять диагностику систем, узлов и механизмов автомобильных двигателей.</w:t>
            </w:r>
          </w:p>
        </w:tc>
        <w:tc>
          <w:tcPr>
            <w:tcW w:w="3592" w:type="dxa"/>
          </w:tcPr>
          <w:p w:rsidR="00CA31A9" w:rsidRPr="00ED5392" w:rsidRDefault="00ED5392" w:rsidP="00707CAF">
            <w:pPr>
              <w:jc w:val="both"/>
              <w:rPr>
                <w:iCs/>
                <w:color w:val="000000" w:themeColor="text1"/>
                <w:sz w:val="24"/>
                <w:szCs w:val="24"/>
              </w:rPr>
            </w:pPr>
            <w:r w:rsidRPr="00ED5392">
              <w:rPr>
                <w:sz w:val="24"/>
                <w:szCs w:val="24"/>
              </w:rPr>
              <w:t>Определять по результатам диагностических процедур неисправности механизмов и систем автомобильных двигателей,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1.2. Осуществлять техническое обслуживание автомобильных двигателей согласно технологической документации.</w:t>
            </w:r>
          </w:p>
        </w:tc>
        <w:tc>
          <w:tcPr>
            <w:tcW w:w="3592" w:type="dxa"/>
          </w:tcPr>
          <w:p w:rsidR="00CA31A9" w:rsidRPr="00ED5392" w:rsidRDefault="00ED5392" w:rsidP="00707CAF">
            <w:pPr>
              <w:jc w:val="both"/>
              <w:rPr>
                <w:iCs/>
                <w:color w:val="000000" w:themeColor="text1"/>
                <w:sz w:val="24"/>
                <w:szCs w:val="24"/>
              </w:rPr>
            </w:pPr>
            <w:r w:rsidRPr="00ED5392">
              <w:rPr>
                <w:sz w:val="24"/>
                <w:szCs w:val="24"/>
              </w:rPr>
              <w:t>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1.3. Проводить ремонт различных типов двигателей в соответствии с технологической документацией.</w:t>
            </w:r>
          </w:p>
        </w:tc>
        <w:tc>
          <w:tcPr>
            <w:tcW w:w="3592" w:type="dxa"/>
          </w:tcPr>
          <w:p w:rsidR="00CA31A9" w:rsidRPr="00ED5392" w:rsidRDefault="00ED5392" w:rsidP="00707CAF">
            <w:pPr>
              <w:jc w:val="both"/>
              <w:rPr>
                <w:iCs/>
                <w:color w:val="000000" w:themeColor="text1"/>
                <w:sz w:val="24"/>
                <w:szCs w:val="24"/>
              </w:rPr>
            </w:pPr>
            <w:r w:rsidRPr="00ED5392">
              <w:rPr>
                <w:sz w:val="24"/>
                <w:szCs w:val="24"/>
              </w:rPr>
              <w:t xml:space="preserve">Определять неисправности и объем работ по их устранению. Определять способы и средства ремонта. Выбирать и использовать специальный инструмент, приборы и </w:t>
            </w:r>
            <w:r w:rsidRPr="00ED5392">
              <w:rPr>
                <w:sz w:val="24"/>
                <w:szCs w:val="24"/>
              </w:rPr>
              <w:lastRenderedPageBreak/>
              <w:t>оборудование.</w:t>
            </w:r>
            <w:r w:rsidR="00CA31A9" w:rsidRPr="00ED5392">
              <w:rPr>
                <w:iCs/>
                <w:color w:val="000000" w:themeColor="text1"/>
                <w:sz w:val="24"/>
                <w:szCs w:val="24"/>
              </w:rPr>
              <w:t xml:space="preserve"> </w:t>
            </w:r>
          </w:p>
        </w:tc>
        <w:tc>
          <w:tcPr>
            <w:tcW w:w="1983" w:type="dxa"/>
          </w:tcPr>
          <w:p w:rsidR="00CA31A9" w:rsidRPr="00B83CF3" w:rsidRDefault="00CA31A9" w:rsidP="00707CAF">
            <w:pPr>
              <w:rPr>
                <w:sz w:val="24"/>
                <w:szCs w:val="24"/>
              </w:rPr>
            </w:pPr>
            <w:r>
              <w:rPr>
                <w:sz w:val="24"/>
                <w:szCs w:val="24"/>
              </w:rPr>
              <w:lastRenderedPageBreak/>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lastRenderedPageBreak/>
              <w:t>ПК 3.3. Проводить ремонт трансмиссии, ходовой части и органов управления автомобилей в соответствии с технологической документацией.</w:t>
            </w:r>
          </w:p>
        </w:tc>
        <w:tc>
          <w:tcPr>
            <w:tcW w:w="3592" w:type="dxa"/>
          </w:tcPr>
          <w:p w:rsidR="00CA31A9" w:rsidRPr="00ED5392" w:rsidRDefault="00ED5392" w:rsidP="00707CAF">
            <w:pPr>
              <w:jc w:val="both"/>
              <w:rPr>
                <w:iCs/>
                <w:color w:val="000000" w:themeColor="text1"/>
                <w:sz w:val="24"/>
                <w:szCs w:val="24"/>
              </w:rPr>
            </w:pPr>
            <w:r w:rsidRPr="00ED5392">
              <w:rPr>
                <w:sz w:val="24"/>
                <w:szCs w:val="24"/>
              </w:rPr>
              <w:t>Выбирать и пользоваться инструментами и приспособлениями для слесарных работ. Разбирать и собирать элементы, механизмы и узлы трансмиссий, ходовой части и органов управления автомобилей. Определять неисправности и объем работ по их устранению.</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4.1. Выявлять дефекты автомобильных кузовов.</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Проводить демонтажно-монтажные работы элементов кузова и других узлов автомобиля. Пользоваться технической документацией.</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5.3. Осуществлять организацию и контроль деятельности персонала подразделения по техническому обслуживанию и ремонту автотранспортных средств.</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Производить расчет производственной мощности подразделения по установленным срокам; обеспечивать правильность и своевременность оформления первичных документов;</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5.4. Разрабатывать предложения по совершенствованию деятельности подразделения, техническому обслуживанию и ремонту автотранспортных средств.</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Проводить оценку стоимости основных фондов; анализировать объем и состав основных фондов предприятия автомобильного транспорта; определять техническое состояние основных фондов;</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6.2. Планировать взаимозаменяемость узлов и агрегатов автотранспортного средства и повышение их эксплуатационных свойств.</w:t>
            </w:r>
          </w:p>
        </w:tc>
        <w:tc>
          <w:tcPr>
            <w:tcW w:w="3592" w:type="dxa"/>
          </w:tcPr>
          <w:p w:rsidR="00CA31A9" w:rsidRPr="00B334E1" w:rsidRDefault="00ED5392" w:rsidP="00707CAF">
            <w:pPr>
              <w:jc w:val="both"/>
              <w:rPr>
                <w:iCs/>
                <w:color w:val="000000" w:themeColor="text1"/>
                <w:sz w:val="24"/>
                <w:szCs w:val="24"/>
              </w:rPr>
            </w:pPr>
            <w:r>
              <w:t>Подбирать запасные части по VIN номеру Т.С.</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6.3. Владеть методикой тюнинга автомобиля.</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Правильно выявить и эффективно искать информацию, необходимую для решения задачи; Определить необходимые ресурсы;</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6.4. Определять остаточный ресурс производственного оборудования</w:t>
            </w:r>
          </w:p>
        </w:tc>
        <w:tc>
          <w:tcPr>
            <w:tcW w:w="3592" w:type="dxa"/>
          </w:tcPr>
          <w:p w:rsidR="00CA31A9" w:rsidRPr="00ED5392" w:rsidRDefault="00ED5392" w:rsidP="00707CAF">
            <w:pPr>
              <w:jc w:val="both"/>
              <w:rPr>
                <w:iCs/>
                <w:color w:val="000000" w:themeColor="text1"/>
                <w:sz w:val="24"/>
                <w:szCs w:val="24"/>
              </w:rPr>
            </w:pPr>
            <w:r w:rsidRPr="00ED5392">
              <w:rPr>
                <w:sz w:val="24"/>
                <w:szCs w:val="24"/>
              </w:rPr>
              <w:t>Визуально определять техническое состояние производственного оборудования; Определять наименование и назначение технологического оборудования;</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bl>
    <w:p w:rsidR="00B334E1" w:rsidRDefault="00B334E1" w:rsidP="002E7695">
      <w:pPr>
        <w:pStyle w:val="Default"/>
        <w:jc w:val="both"/>
      </w:pP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1069"/>
        <w:rPr>
          <w:rFonts w:ascii="Times New Roman" w:hAnsi="Times New Roman"/>
          <w:b/>
          <w:caps/>
          <w:sz w:val="24"/>
          <w:szCs w:val="24"/>
        </w:rPr>
      </w:pPr>
      <w:r>
        <w:rPr>
          <w:rFonts w:ascii="Times New Roman" w:hAnsi="Times New Roman"/>
          <w:b/>
          <w:caps/>
          <w:sz w:val="24"/>
          <w:szCs w:val="24"/>
        </w:rPr>
        <w:lastRenderedPageBreak/>
        <w:t>3.Контроль и оценка результатов освоения дисциплины</w:t>
      </w:r>
    </w:p>
    <w:p w:rsidR="00B334E1" w:rsidRDefault="00B334E1" w:rsidP="00B334E1">
      <w:pPr>
        <w:pStyle w:val="a5"/>
        <w:spacing w:after="0" w:line="240" w:lineRule="auto"/>
        <w:ind w:left="709"/>
        <w:rPr>
          <w:rFonts w:ascii="Times New Roman" w:hAnsi="Times New Roman"/>
          <w:b/>
          <w:sz w:val="24"/>
          <w:szCs w:val="24"/>
        </w:rPr>
      </w:pPr>
      <w:r>
        <w:rPr>
          <w:rFonts w:ascii="Times New Roman" w:hAnsi="Times New Roman"/>
          <w:b/>
          <w:bCs/>
          <w:color w:val="000000"/>
          <w:sz w:val="24"/>
          <w:szCs w:val="24"/>
        </w:rPr>
        <w:t>3.1.Формы и методы оценивания</w:t>
      </w:r>
    </w:p>
    <w:p w:rsidR="00B334E1" w:rsidRDefault="00B334E1" w:rsidP="00B334E1">
      <w:pPr>
        <w:ind w:firstLine="708"/>
        <w:jc w:val="both"/>
        <w:rPr>
          <w:sz w:val="24"/>
          <w:szCs w:val="24"/>
        </w:rPr>
      </w:pPr>
      <w:r>
        <w:rPr>
          <w:sz w:val="24"/>
          <w:szCs w:val="24"/>
        </w:rPr>
        <w:t xml:space="preserve">Предметом оценки служат умения и знания, предусмотренные ФГОС по дисциплине </w:t>
      </w:r>
      <w:r w:rsidR="00ED5392">
        <w:rPr>
          <w:color w:val="000000" w:themeColor="text1"/>
          <w:sz w:val="24"/>
          <w:szCs w:val="24"/>
        </w:rPr>
        <w:t>ОП05</w:t>
      </w:r>
      <w:r w:rsidR="00B83CF3" w:rsidRPr="008D4662">
        <w:rPr>
          <w:color w:val="000000" w:themeColor="text1"/>
          <w:sz w:val="24"/>
          <w:szCs w:val="24"/>
        </w:rPr>
        <w:t>.</w:t>
      </w:r>
      <w:r w:rsidR="00B83CF3">
        <w:rPr>
          <w:color w:val="000000" w:themeColor="text1"/>
          <w:sz w:val="24"/>
          <w:szCs w:val="24"/>
        </w:rPr>
        <w:t>Метрология, стандартизация</w:t>
      </w:r>
      <w:r>
        <w:rPr>
          <w:sz w:val="24"/>
          <w:szCs w:val="24"/>
        </w:rPr>
        <w:t>,</w:t>
      </w:r>
      <w:r w:rsidR="00CE2510">
        <w:rPr>
          <w:sz w:val="24"/>
          <w:szCs w:val="24"/>
        </w:rPr>
        <w:t xml:space="preserve"> и подтверждение качества</w:t>
      </w:r>
      <w:r>
        <w:rPr>
          <w:sz w:val="24"/>
          <w:szCs w:val="24"/>
        </w:rPr>
        <w:t xml:space="preserve"> направленные на формирование общих и профессиональных компетенций.</w:t>
      </w:r>
    </w:p>
    <w:p w:rsidR="00B334E1" w:rsidRDefault="00B334E1" w:rsidP="00B334E1">
      <w:pPr>
        <w:ind w:firstLine="708"/>
        <w:jc w:val="both"/>
        <w:rPr>
          <w:sz w:val="24"/>
          <w:szCs w:val="24"/>
        </w:rPr>
      </w:pPr>
      <w:r>
        <w:rPr>
          <w:sz w:val="24"/>
          <w:szCs w:val="24"/>
        </w:rPr>
        <w:t>Текущий контроль по дисциплине</w:t>
      </w:r>
      <w:r>
        <w:rPr>
          <w:color w:val="FF0000"/>
          <w:sz w:val="24"/>
          <w:szCs w:val="24"/>
        </w:rPr>
        <w:t xml:space="preserve"> </w:t>
      </w:r>
      <w:r w:rsidR="00ED5392">
        <w:rPr>
          <w:color w:val="000000" w:themeColor="text1"/>
          <w:sz w:val="24"/>
          <w:szCs w:val="24"/>
        </w:rPr>
        <w:t>ОП05</w:t>
      </w:r>
      <w:r w:rsidRPr="008D4662">
        <w:rPr>
          <w:color w:val="000000" w:themeColor="text1"/>
          <w:sz w:val="24"/>
          <w:szCs w:val="24"/>
        </w:rPr>
        <w:t>.</w:t>
      </w:r>
      <w:r w:rsidR="00B83CF3">
        <w:rPr>
          <w:color w:val="000000" w:themeColor="text1"/>
          <w:sz w:val="24"/>
          <w:szCs w:val="24"/>
        </w:rPr>
        <w:t>Метрология, стандартизация и подтверждение качества</w:t>
      </w:r>
      <w:r>
        <w:rPr>
          <w:color w:val="FF0000"/>
          <w:sz w:val="24"/>
          <w:szCs w:val="24"/>
        </w:rPr>
        <w:t xml:space="preserve"> </w:t>
      </w:r>
      <w:r>
        <w:rPr>
          <w:sz w:val="24"/>
          <w:szCs w:val="24"/>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B334E1" w:rsidRDefault="00B334E1" w:rsidP="00B334E1">
      <w:pPr>
        <w:ind w:firstLine="708"/>
        <w:jc w:val="both"/>
        <w:rPr>
          <w:rStyle w:val="c10"/>
          <w:sz w:val="24"/>
          <w:szCs w:val="24"/>
        </w:rPr>
      </w:pPr>
      <w:r>
        <w:rPr>
          <w:rStyle w:val="c10"/>
          <w:sz w:val="24"/>
          <w:szCs w:val="24"/>
        </w:rPr>
        <w:t>Промежуточный контроль проводится в</w:t>
      </w:r>
      <w:r>
        <w:rPr>
          <w:rStyle w:val="c10"/>
          <w:color w:val="FF0000"/>
          <w:sz w:val="24"/>
          <w:szCs w:val="24"/>
        </w:rPr>
        <w:t xml:space="preserve"> </w:t>
      </w:r>
      <w:r w:rsidR="00ED5392">
        <w:rPr>
          <w:rStyle w:val="c10"/>
          <w:color w:val="000000" w:themeColor="text1"/>
          <w:sz w:val="24"/>
          <w:szCs w:val="24"/>
        </w:rPr>
        <w:t>6</w:t>
      </w:r>
      <w:r w:rsidRPr="008D4662">
        <w:rPr>
          <w:rStyle w:val="c10"/>
          <w:color w:val="000000" w:themeColor="text1"/>
          <w:sz w:val="24"/>
          <w:szCs w:val="24"/>
        </w:rPr>
        <w:t>-ом</w:t>
      </w:r>
      <w:r>
        <w:rPr>
          <w:rStyle w:val="c10"/>
          <w:color w:val="FF0000"/>
          <w:sz w:val="24"/>
          <w:szCs w:val="24"/>
        </w:rPr>
        <w:t xml:space="preserve"> </w:t>
      </w:r>
      <w:r>
        <w:rPr>
          <w:rStyle w:val="c10"/>
          <w:sz w:val="24"/>
          <w:szCs w:val="24"/>
        </w:rPr>
        <w:t>учебном семестре в форме дифференцированного зачета.</w:t>
      </w:r>
    </w:p>
    <w:p w:rsidR="00B83CF3" w:rsidRDefault="00B83CF3">
      <w:pPr>
        <w:widowControl/>
        <w:autoSpaceDE/>
        <w:autoSpaceDN/>
        <w:adjustRightInd/>
        <w:spacing w:after="200" w:line="276" w:lineRule="auto"/>
        <w:rPr>
          <w:sz w:val="28"/>
          <w:szCs w:val="28"/>
        </w:rPr>
      </w:pPr>
      <w:r>
        <w:rPr>
          <w:sz w:val="28"/>
          <w:szCs w:val="28"/>
        </w:rPr>
        <w:br w:type="page"/>
      </w:r>
    </w:p>
    <w:p w:rsidR="00B83CF3" w:rsidRPr="00E92A87" w:rsidRDefault="00B83CF3" w:rsidP="00B83CF3">
      <w:pPr>
        <w:pStyle w:val="a5"/>
        <w:spacing w:after="0" w:line="240" w:lineRule="auto"/>
        <w:ind w:left="0" w:firstLine="709"/>
        <w:rPr>
          <w:rStyle w:val="c10"/>
          <w:rFonts w:ascii="Times New Roman" w:hAnsi="Times New Roman"/>
          <w:b/>
          <w:sz w:val="24"/>
          <w:szCs w:val="24"/>
        </w:rPr>
      </w:pPr>
      <w:r>
        <w:rPr>
          <w:rFonts w:ascii="Times New Roman" w:hAnsi="Times New Roman"/>
          <w:b/>
          <w:sz w:val="24"/>
          <w:szCs w:val="24"/>
        </w:rPr>
        <w:lastRenderedPageBreak/>
        <w:t>3.2.Программа контрольно-оценочных мероприятий за период изучения по дисциплине</w:t>
      </w:r>
    </w:p>
    <w:tbl>
      <w:tblPr>
        <w:tblW w:w="10200" w:type="dxa"/>
        <w:tblLayout w:type="fixed"/>
        <w:tblLook w:val="04A0" w:firstRow="1" w:lastRow="0" w:firstColumn="1" w:lastColumn="0" w:noHBand="0" w:noVBand="1"/>
      </w:tblPr>
      <w:tblGrid>
        <w:gridCol w:w="561"/>
        <w:gridCol w:w="1843"/>
        <w:gridCol w:w="3658"/>
        <w:gridCol w:w="2126"/>
        <w:gridCol w:w="2012"/>
      </w:tblGrid>
      <w:tr w:rsidR="00B83CF3" w:rsidTr="00707CAF">
        <w:trPr>
          <w:trHeight w:val="136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
                <w:sz w:val="24"/>
                <w:szCs w:val="24"/>
              </w:rPr>
            </w:pPr>
            <w:r>
              <w:rPr>
                <w:bCs/>
                <w:color w:val="000000"/>
                <w:sz w:val="24"/>
                <w:szCs w:val="24"/>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sz w:val="24"/>
                <w:szCs w:val="24"/>
              </w:rPr>
            </w:pPr>
            <w:r>
              <w:rPr>
                <w:sz w:val="24"/>
                <w:szCs w:val="24"/>
              </w:rPr>
              <w:t>Контрольно- оценочное мероприятие</w:t>
            </w:r>
          </w:p>
        </w:tc>
        <w:tc>
          <w:tcPr>
            <w:tcW w:w="3658"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ind w:firstLine="175"/>
              <w:jc w:val="center"/>
              <w:rPr>
                <w:b/>
                <w:sz w:val="24"/>
                <w:szCs w:val="24"/>
              </w:rPr>
            </w:pPr>
            <w:r>
              <w:rPr>
                <w:bCs/>
                <w:color w:val="000000"/>
                <w:sz w:val="24"/>
                <w:szCs w:val="24"/>
              </w:rPr>
              <w:t xml:space="preserve">Объект контроля </w:t>
            </w:r>
            <w:r>
              <w:rPr>
                <w:bCs/>
                <w:i/>
                <w:color w:val="000000"/>
                <w:sz w:val="24"/>
                <w:szCs w:val="24"/>
              </w:rPr>
              <w:t>(темы/компетенции)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Контролируемые У, З, ОК, ПК</w:t>
            </w:r>
          </w:p>
        </w:tc>
        <w:tc>
          <w:tcPr>
            <w:tcW w:w="2012"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Форма контроля</w:t>
            </w:r>
          </w:p>
        </w:tc>
      </w:tr>
      <w:tr w:rsidR="00B83CF3" w:rsidTr="00707CAF">
        <w:trPr>
          <w:trHeight w:val="73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1.1  </w:t>
            </w:r>
            <w:r w:rsidRPr="002E7695">
              <w:rPr>
                <w:b/>
                <w:sz w:val="24"/>
                <w:szCs w:val="24"/>
              </w:rPr>
              <w:t>Система  стандартизации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962B8F" w:rsidRDefault="00B83CF3" w:rsidP="00707CAF">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r w:rsidRPr="00FF2754">
              <w:rPr>
                <w:rFonts w:ascii="Times New Roman" w:hAnsi="Times New Roman"/>
                <w:iCs/>
                <w:sz w:val="24"/>
                <w:szCs w:val="24"/>
              </w:rPr>
              <w:t>ОК3</w:t>
            </w:r>
            <w:r>
              <w:rPr>
                <w:rFonts w:ascii="Times New Roman" w:hAnsi="Times New Roman"/>
                <w:iCs/>
                <w:sz w:val="24"/>
                <w:szCs w:val="24"/>
              </w:rPr>
              <w:t xml:space="preserve">, </w:t>
            </w:r>
            <w:r w:rsidRPr="00FF2754">
              <w:rPr>
                <w:rFonts w:ascii="Times New Roman" w:hAnsi="Times New Roman"/>
                <w:iCs/>
                <w:sz w:val="24"/>
                <w:szCs w:val="24"/>
              </w:rPr>
              <w:t>ОК6</w:t>
            </w:r>
            <w:r>
              <w:rPr>
                <w:rFonts w:ascii="Times New Roman" w:hAnsi="Times New Roman"/>
                <w:iCs/>
                <w:sz w:val="24"/>
                <w:szCs w:val="24"/>
              </w:rPr>
              <w:t xml:space="preserve">, </w:t>
            </w:r>
            <w:r w:rsidRPr="00962B8F">
              <w:rPr>
                <w:rFonts w:ascii="Times New Roman" w:hAnsi="Times New Roman"/>
                <w:iCs/>
                <w:sz w:val="24"/>
                <w:szCs w:val="24"/>
              </w:rPr>
              <w:t>ОК8</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1.2  </w:t>
            </w:r>
            <w:r w:rsidRPr="002E7695">
              <w:rPr>
                <w:b/>
                <w:sz w:val="24"/>
                <w:szCs w:val="24"/>
              </w:rPr>
              <w:t>Организация работ по стандартизации в РФ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1.3  </w:t>
            </w:r>
            <w:r w:rsidRPr="002E7695">
              <w:rPr>
                <w:b/>
                <w:sz w:val="24"/>
                <w:szCs w:val="24"/>
              </w:rPr>
              <w:t>Стандартизация в различных сферах</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sz w:val="24"/>
                <w:szCs w:val="24"/>
              </w:rPr>
            </w:pPr>
            <w:r w:rsidRPr="002E7695">
              <w:rPr>
                <w:rFonts w:ascii="Times New Roman" w:hAnsi="Times New Roman"/>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1.4  </w:t>
            </w:r>
            <w:r w:rsidRPr="002E7695">
              <w:rPr>
                <w:b/>
                <w:sz w:val="24"/>
                <w:szCs w:val="24"/>
              </w:rPr>
              <w:t>Международная стандартизация</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2.1. Стандартизация и качество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2E7695" w:rsidRDefault="00B83CF3" w:rsidP="002E7695">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r>
              <w:rPr>
                <w:iCs/>
                <w:sz w:val="24"/>
                <w:szCs w:val="24"/>
              </w:rPr>
              <w:t>,</w:t>
            </w:r>
            <w:r w:rsidRPr="00FF2754">
              <w:rPr>
                <w:rFonts w:ascii="Times New Roman" w:hAnsi="Times New Roman"/>
                <w:iCs/>
                <w:sz w:val="24"/>
                <w:szCs w:val="24"/>
              </w:rPr>
              <w:t>ОК3</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493"/>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2.2. Контроль качества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3.1. Основные положения, термины и определения.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10</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8</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4.1. Общие сведения о метрологии.</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9</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9</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4.2.Средства, методы и погрешность измерения.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002E7695">
              <w:rPr>
                <w:rFonts w:ascii="Times New Roman" w:hAnsi="Times New Roman"/>
                <w:iCs/>
                <w:sz w:val="24"/>
                <w:szCs w:val="24"/>
              </w:rPr>
              <w:t>,ОК09</w:t>
            </w:r>
          </w:p>
          <w:p w:rsidR="00B83CF3" w:rsidRP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w:t>
            </w:r>
            <w:r w:rsidR="002E7695">
              <w:rPr>
                <w:rFonts w:ascii="Times New Roman" w:hAnsi="Times New Roman"/>
                <w:iCs/>
                <w:sz w:val="24"/>
                <w:szCs w:val="24"/>
              </w:rPr>
              <w:t>10</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lastRenderedPageBreak/>
              <w:t>10</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5.1. Сущность и проведение сертификации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FF2754"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r w:rsidR="002E7695"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sz w:val="24"/>
                <w:szCs w:val="24"/>
              </w:rPr>
            </w:pPr>
            <w:r>
              <w:rPr>
                <w:bCs/>
                <w:sz w:val="24"/>
                <w:szCs w:val="24"/>
              </w:rPr>
              <w:t>11</w:t>
            </w:r>
          </w:p>
        </w:tc>
        <w:tc>
          <w:tcPr>
            <w:tcW w:w="1843"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color w:val="000000"/>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2E7695" w:rsidRPr="002E7695" w:rsidRDefault="002E7695" w:rsidP="002E7695">
            <w:pPr>
              <w:rPr>
                <w:b/>
                <w:sz w:val="24"/>
                <w:szCs w:val="24"/>
              </w:rPr>
            </w:pPr>
            <w:r w:rsidRPr="002E7695">
              <w:rPr>
                <w:b/>
                <w:sz w:val="24"/>
                <w:szCs w:val="24"/>
              </w:rPr>
              <w:t>Тема 6.2. Международная сертификация.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2E7695"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ind w:left="709"/>
        <w:jc w:val="both"/>
        <w:rPr>
          <w:sz w:val="28"/>
          <w:szCs w:val="28"/>
        </w:rPr>
      </w:pPr>
      <w:r>
        <w:rPr>
          <w:b/>
          <w:sz w:val="24"/>
          <w:szCs w:val="24"/>
        </w:rPr>
        <w:lastRenderedPageBreak/>
        <w:t>3.3.Критерии и шкалы оценивания в результате изучения дисциплины при проведении текущего контроля и промежуточной аттестации:</w:t>
      </w:r>
    </w:p>
    <w:tbl>
      <w:tblPr>
        <w:tblW w:w="9747" w:type="dxa"/>
        <w:tblLook w:val="04A0" w:firstRow="1" w:lastRow="0" w:firstColumn="1" w:lastColumn="0" w:noHBand="0" w:noVBand="1"/>
      </w:tblPr>
      <w:tblGrid>
        <w:gridCol w:w="2660"/>
        <w:gridCol w:w="7087"/>
      </w:tblGrid>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Шкалы оценивания</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2E7695" w:rsidTr="00707CAF">
        <w:tc>
          <w:tcPr>
            <w:tcW w:w="9747" w:type="dxa"/>
            <w:gridSpan w:val="2"/>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 тестовых заданий:</w:t>
            </w:r>
          </w:p>
        </w:tc>
      </w:tr>
      <w:tr w:rsidR="002E7695" w:rsidTr="00707CAF">
        <w:trPr>
          <w:trHeight w:val="117"/>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85% - 100%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65% - 84%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50% - 64%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sz w:val="24"/>
                <w:szCs w:val="24"/>
              </w:rPr>
              <w:t>менее 50% теста.</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pStyle w:val="a5"/>
        <w:spacing w:after="0" w:line="240" w:lineRule="auto"/>
        <w:rPr>
          <w:rFonts w:ascii="Times New Roman" w:hAnsi="Times New Roman"/>
          <w:b/>
          <w:caps/>
          <w:sz w:val="24"/>
          <w:szCs w:val="24"/>
        </w:rPr>
      </w:pPr>
      <w:r>
        <w:rPr>
          <w:b/>
          <w:sz w:val="28"/>
          <w:szCs w:val="28"/>
        </w:rPr>
        <w:lastRenderedPageBreak/>
        <w:t xml:space="preserve">4. </w:t>
      </w:r>
      <w:r>
        <w:rPr>
          <w:rFonts w:ascii="Times New Roman" w:hAnsi="Times New Roman"/>
          <w:b/>
          <w:caps/>
          <w:sz w:val="24"/>
          <w:szCs w:val="24"/>
        </w:rPr>
        <w:t>Контрольно-оценочные средства для текущего контроля.</w:t>
      </w:r>
    </w:p>
    <w:p w:rsidR="002E7695" w:rsidRDefault="002E7695" w:rsidP="002E7695">
      <w:pPr>
        <w:widowControl/>
        <w:autoSpaceDE/>
        <w:adjustRightInd/>
        <w:spacing w:after="200" w:line="276" w:lineRule="auto"/>
        <w:contextualSpacing/>
        <w:jc w:val="both"/>
        <w:rPr>
          <w:sz w:val="28"/>
          <w:szCs w:val="28"/>
        </w:rPr>
      </w:pPr>
      <w:r>
        <w:rPr>
          <w:b/>
          <w:sz w:val="28"/>
          <w:szCs w:val="28"/>
        </w:rPr>
        <w:t xml:space="preserve">          4.1.Задания текущего контроля</w:t>
      </w:r>
    </w:p>
    <w:p w:rsidR="00FC3150" w:rsidRDefault="002E7695" w:rsidP="00B334E1">
      <w:pPr>
        <w:rPr>
          <w:b/>
          <w:sz w:val="28"/>
          <w:szCs w:val="28"/>
        </w:rPr>
      </w:pPr>
      <w:r w:rsidRPr="002E7695">
        <w:rPr>
          <w:b/>
          <w:sz w:val="28"/>
          <w:szCs w:val="28"/>
        </w:rPr>
        <w:t>Устный опрос:</w:t>
      </w:r>
    </w:p>
    <w:p w:rsidR="002E7695" w:rsidRPr="002E7695" w:rsidRDefault="002E7695" w:rsidP="002E7695">
      <w:pPr>
        <w:pStyle w:val="a7"/>
        <w:spacing w:before="0" w:beforeAutospacing="0" w:after="0" w:afterAutospacing="0"/>
        <w:rPr>
          <w:b/>
          <w:color w:val="000000"/>
        </w:rPr>
      </w:pPr>
      <w:r w:rsidRPr="002E7695">
        <w:rPr>
          <w:b/>
          <w:i/>
          <w:iCs/>
          <w:color w:val="000000"/>
        </w:rPr>
        <w:t>Основные понятия метрологии.</w:t>
      </w:r>
    </w:p>
    <w:p w:rsidR="002E7695" w:rsidRPr="002E7695" w:rsidRDefault="002E7695" w:rsidP="002E7695">
      <w:pPr>
        <w:pStyle w:val="a7"/>
        <w:spacing w:before="0" w:beforeAutospacing="0" w:after="0" w:afterAutospacing="0"/>
        <w:rPr>
          <w:color w:val="000000"/>
        </w:rPr>
      </w:pPr>
      <w:r w:rsidRPr="002E7695">
        <w:rPr>
          <w:color w:val="000000"/>
        </w:rPr>
        <w:t>1. Что является объектом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2. Что является предметом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3. Дайте понятие термина «измерение».</w:t>
      </w:r>
    </w:p>
    <w:p w:rsidR="002E7695" w:rsidRPr="002E7695" w:rsidRDefault="002E7695" w:rsidP="002E7695">
      <w:pPr>
        <w:pStyle w:val="a7"/>
        <w:spacing w:before="0" w:beforeAutospacing="0" w:after="0" w:afterAutospacing="0"/>
        <w:rPr>
          <w:color w:val="000000"/>
        </w:rPr>
      </w:pPr>
      <w:r w:rsidRPr="002E7695">
        <w:rPr>
          <w:color w:val="000000"/>
        </w:rPr>
        <w:t>4. Что является целью измерения, его конечным результатом и в каком виде этот результат должен быть представлен?</w:t>
      </w:r>
    </w:p>
    <w:p w:rsidR="002E7695" w:rsidRPr="002E7695" w:rsidRDefault="002E7695" w:rsidP="002E7695">
      <w:pPr>
        <w:pStyle w:val="a7"/>
        <w:spacing w:before="0" w:beforeAutospacing="0" w:after="0" w:afterAutospacing="0"/>
        <w:rPr>
          <w:color w:val="000000"/>
        </w:rPr>
      </w:pPr>
      <w:r w:rsidRPr="002E7695">
        <w:rPr>
          <w:color w:val="000000"/>
        </w:rPr>
        <w:t>5Дайте понятие «фи</w:t>
      </w:r>
      <w:r w:rsidRPr="002E7695">
        <w:rPr>
          <w:color w:val="000000"/>
        </w:rPr>
        <w:softHyphen/>
        <w:t>зическая величина</w:t>
      </w:r>
      <w:r w:rsidRPr="002E7695">
        <w:rPr>
          <w:b/>
          <w:bCs/>
          <w:color w:val="000000"/>
        </w:rPr>
        <w:t>»</w:t>
      </w:r>
      <w:r w:rsidRPr="002E7695">
        <w:rPr>
          <w:rStyle w:val="apple-converted-space"/>
          <w:b/>
          <w:bCs/>
          <w:color w:val="000000"/>
        </w:rPr>
        <w:t> </w:t>
      </w:r>
      <w:r w:rsidRPr="002E7695">
        <w:rPr>
          <w:color w:val="000000"/>
        </w:rPr>
        <w:t>в соответствии</w:t>
      </w:r>
      <w:r w:rsidRPr="002E7695">
        <w:rPr>
          <w:rStyle w:val="apple-converted-space"/>
          <w:b/>
          <w:bCs/>
          <w:color w:val="000000"/>
        </w:rPr>
        <w:t> </w:t>
      </w:r>
      <w:r w:rsidRPr="002E7695">
        <w:rPr>
          <w:b/>
          <w:bCs/>
          <w:color w:val="000000"/>
        </w:rPr>
        <w:t>с</w:t>
      </w:r>
      <w:r w:rsidRPr="002E7695">
        <w:rPr>
          <w:rStyle w:val="apple-converted-space"/>
          <w:b/>
          <w:bCs/>
          <w:color w:val="000000"/>
        </w:rPr>
        <w:t> </w:t>
      </w:r>
      <w:r w:rsidRPr="002E7695">
        <w:rPr>
          <w:color w:val="000000"/>
        </w:rPr>
        <w:t>формулировкой Госстандарта.</w:t>
      </w:r>
    </w:p>
    <w:p w:rsidR="002E7695" w:rsidRPr="002E7695" w:rsidRDefault="002E7695" w:rsidP="002E7695">
      <w:pPr>
        <w:pStyle w:val="a7"/>
        <w:spacing w:before="0" w:beforeAutospacing="0" w:after="0" w:afterAutospacing="0"/>
        <w:rPr>
          <w:color w:val="000000"/>
        </w:rPr>
      </w:pPr>
      <w:r w:rsidRPr="002E7695">
        <w:rPr>
          <w:color w:val="000000"/>
        </w:rPr>
        <w:t>6 Что представляет собой понятие «Истинное значение измеряемой физической величины» и каким образом можно его установить?</w:t>
      </w:r>
    </w:p>
    <w:p w:rsidR="002E7695" w:rsidRPr="002E7695" w:rsidRDefault="002E7695" w:rsidP="002E7695">
      <w:pPr>
        <w:pStyle w:val="a7"/>
        <w:spacing w:before="0" w:beforeAutospacing="0" w:after="0" w:afterAutospacing="0"/>
        <w:rPr>
          <w:color w:val="000000"/>
        </w:rPr>
      </w:pPr>
      <w:r w:rsidRPr="002E7695">
        <w:rPr>
          <w:color w:val="000000"/>
        </w:rPr>
        <w:t>7. Поясните понятия «Действительное значение физической величины» и «Измеренное значение физической величины».</w:t>
      </w:r>
    </w:p>
    <w:p w:rsidR="002E7695" w:rsidRPr="002E7695" w:rsidRDefault="002E7695" w:rsidP="002E7695">
      <w:pPr>
        <w:pStyle w:val="a7"/>
        <w:spacing w:before="0" w:beforeAutospacing="0" w:after="0" w:afterAutospacing="0"/>
        <w:rPr>
          <w:color w:val="000000"/>
        </w:rPr>
      </w:pPr>
      <w:r w:rsidRPr="002E7695">
        <w:rPr>
          <w:color w:val="000000"/>
        </w:rPr>
        <w:t>8. Перечислите основные задачи метрологии как науки.</w:t>
      </w:r>
    </w:p>
    <w:p w:rsidR="002E7695" w:rsidRPr="002E7695" w:rsidRDefault="002E7695" w:rsidP="002E7695">
      <w:pPr>
        <w:pStyle w:val="a7"/>
        <w:spacing w:before="0" w:beforeAutospacing="0" w:after="0" w:afterAutospacing="0"/>
        <w:rPr>
          <w:color w:val="000000"/>
        </w:rPr>
      </w:pPr>
      <w:r w:rsidRPr="002E7695">
        <w:rPr>
          <w:color w:val="000000"/>
        </w:rPr>
        <w:t>9. В какой последовательности решаются практические задачи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Основы теории и методики измерений.</w:t>
      </w:r>
    </w:p>
    <w:p w:rsidR="002E7695" w:rsidRPr="002E7695" w:rsidRDefault="002E7695" w:rsidP="002E7695">
      <w:pPr>
        <w:pStyle w:val="a7"/>
        <w:spacing w:before="0" w:beforeAutospacing="0" w:after="0" w:afterAutospacing="0"/>
        <w:rPr>
          <w:color w:val="000000"/>
        </w:rPr>
      </w:pPr>
      <w:r w:rsidRPr="002E7695">
        <w:rPr>
          <w:color w:val="000000"/>
        </w:rPr>
        <w:t>10В чем состоит в общем смысле процесс измерений?</w:t>
      </w:r>
    </w:p>
    <w:p w:rsidR="002E7695" w:rsidRPr="002E7695" w:rsidRDefault="002E7695" w:rsidP="002E7695">
      <w:pPr>
        <w:pStyle w:val="a7"/>
        <w:spacing w:before="0" w:beforeAutospacing="0" w:after="0" w:afterAutospacing="0"/>
        <w:rPr>
          <w:color w:val="000000"/>
        </w:rPr>
      </w:pPr>
      <w:r w:rsidRPr="002E7695">
        <w:rPr>
          <w:color w:val="000000"/>
        </w:rPr>
        <w:t>11Что является основным постулатом метрологии?</w:t>
      </w:r>
    </w:p>
    <w:p w:rsidR="002E7695" w:rsidRPr="002E7695" w:rsidRDefault="002E7695" w:rsidP="002E7695">
      <w:pPr>
        <w:pStyle w:val="a7"/>
        <w:spacing w:before="0" w:beforeAutospacing="0" w:after="0" w:afterAutospacing="0"/>
        <w:rPr>
          <w:color w:val="000000"/>
        </w:rPr>
      </w:pPr>
      <w:r w:rsidRPr="002E7695">
        <w:rPr>
          <w:color w:val="000000"/>
        </w:rPr>
        <w:t>12Какие основные факторы влияют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13Для чего нужны шкалы измерений и какие разновидности шкал измерений Вам известны?</w:t>
      </w:r>
    </w:p>
    <w:p w:rsidR="002E7695" w:rsidRPr="002E7695" w:rsidRDefault="002E7695" w:rsidP="002E7695">
      <w:pPr>
        <w:pStyle w:val="a7"/>
        <w:spacing w:before="0" w:beforeAutospacing="0" w:after="0" w:afterAutospacing="0"/>
        <w:rPr>
          <w:color w:val="000000"/>
        </w:rPr>
      </w:pPr>
      <w:r w:rsidRPr="002E7695">
        <w:rPr>
          <w:color w:val="000000"/>
        </w:rPr>
        <w:t>14Какие виды измерений Вы знаете, и в чем состоят их принципиальные отличия?</w:t>
      </w:r>
    </w:p>
    <w:p w:rsidR="002E7695" w:rsidRPr="002E7695" w:rsidRDefault="002E7695" w:rsidP="002E7695">
      <w:pPr>
        <w:pStyle w:val="a7"/>
        <w:spacing w:before="0" w:beforeAutospacing="0" w:after="0" w:afterAutospacing="0"/>
        <w:rPr>
          <w:color w:val="000000"/>
        </w:rPr>
      </w:pPr>
      <w:r w:rsidRPr="002E7695">
        <w:rPr>
          <w:color w:val="000000"/>
        </w:rPr>
        <w:t>15Что является ко</w:t>
      </w:r>
      <w:r w:rsidRPr="002E7695">
        <w:rPr>
          <w:color w:val="000000"/>
        </w:rPr>
        <w:softHyphen/>
        <w:t>личественной характеристикой качества измерений?</w:t>
      </w:r>
    </w:p>
    <w:p w:rsidR="002E7695" w:rsidRPr="002E7695" w:rsidRDefault="002E7695" w:rsidP="002E7695">
      <w:pPr>
        <w:pStyle w:val="a7"/>
        <w:spacing w:before="0" w:beforeAutospacing="0" w:after="0" w:afterAutospacing="0"/>
        <w:rPr>
          <w:color w:val="000000"/>
        </w:rPr>
      </w:pPr>
      <w:r w:rsidRPr="002E7695">
        <w:rPr>
          <w:i/>
          <w:iCs/>
          <w:color w:val="000000"/>
        </w:rPr>
        <w:t>Погрешности измерений; вероятностные оценки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16По каким причинам результаты измерений всегда содержат погрешности?</w:t>
      </w:r>
    </w:p>
    <w:p w:rsidR="002E7695" w:rsidRPr="002E7695" w:rsidRDefault="002E7695" w:rsidP="002E7695">
      <w:pPr>
        <w:pStyle w:val="a7"/>
        <w:spacing w:before="0" w:beforeAutospacing="0" w:after="0" w:afterAutospacing="0"/>
        <w:rPr>
          <w:color w:val="000000"/>
        </w:rPr>
      </w:pPr>
      <w:r w:rsidRPr="002E7695">
        <w:rPr>
          <w:color w:val="000000"/>
        </w:rPr>
        <w:t>17Какие виды погрешностей различаются в метрологии и какой физический смысл они имеют?</w:t>
      </w:r>
    </w:p>
    <w:p w:rsidR="002E7695" w:rsidRPr="002E7695" w:rsidRDefault="002E7695" w:rsidP="002E7695">
      <w:pPr>
        <w:pStyle w:val="a7"/>
        <w:spacing w:before="0" w:beforeAutospacing="0" w:after="0" w:afterAutospacing="0"/>
        <w:rPr>
          <w:color w:val="000000"/>
        </w:rPr>
      </w:pPr>
      <w:r w:rsidRPr="002E7695">
        <w:rPr>
          <w:color w:val="000000"/>
        </w:rPr>
        <w:t>18Что является количественной характеристикой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19Какие составляющие погрешностей измерений могут всегда влиять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20В каком виде показываются величины систематических погрешностей при представлении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21Существуют ли методы компенсации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22Как производятся оценки величин случайных погрешностей измерений для случая нормального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23Как производятся оценки величин случайных погрешностей измерений для случая равномерного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24Каким образом можно установить характеристики неисключенных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25Как выполнить подготовку измерительного эксперимента, каким образом произвести обработку результатов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Средства измерений и их метрологическое обеспечение.</w:t>
      </w:r>
    </w:p>
    <w:p w:rsidR="002E7695" w:rsidRPr="002E7695" w:rsidRDefault="002E7695" w:rsidP="002E7695">
      <w:pPr>
        <w:pStyle w:val="a7"/>
        <w:spacing w:before="0" w:beforeAutospacing="0" w:after="0" w:afterAutospacing="0"/>
        <w:rPr>
          <w:color w:val="000000"/>
        </w:rPr>
      </w:pPr>
      <w:r w:rsidRPr="002E7695">
        <w:rPr>
          <w:color w:val="000000"/>
        </w:rPr>
        <w:t>26Что понимается под общим термином «Средства измерений»?</w:t>
      </w:r>
    </w:p>
    <w:p w:rsidR="002E7695" w:rsidRPr="002E7695" w:rsidRDefault="002E7695" w:rsidP="002E7695">
      <w:pPr>
        <w:pStyle w:val="a7"/>
        <w:spacing w:before="0" w:beforeAutospacing="0" w:after="0" w:afterAutospacing="0"/>
        <w:rPr>
          <w:color w:val="000000"/>
        </w:rPr>
      </w:pPr>
      <w:r w:rsidRPr="002E7695">
        <w:rPr>
          <w:color w:val="000000"/>
        </w:rPr>
        <w:t>27Какие виды средств измерений Вам известны и в чем состоит их функциональное назначение?</w:t>
      </w:r>
    </w:p>
    <w:p w:rsidR="002E7695" w:rsidRPr="002E7695" w:rsidRDefault="002E7695" w:rsidP="002E7695">
      <w:pPr>
        <w:pStyle w:val="a7"/>
        <w:spacing w:before="0" w:beforeAutospacing="0" w:after="0" w:afterAutospacing="0"/>
        <w:rPr>
          <w:color w:val="000000"/>
        </w:rPr>
      </w:pPr>
      <w:r w:rsidRPr="002E7695">
        <w:rPr>
          <w:color w:val="000000"/>
        </w:rPr>
        <w:t>28На основе каких методов реализуется функционирование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29Какие виды метрологических показателей приборов вам известны?</w:t>
      </w:r>
    </w:p>
    <w:p w:rsidR="002E7695" w:rsidRPr="002E7695" w:rsidRDefault="002E7695" w:rsidP="002E7695">
      <w:pPr>
        <w:pStyle w:val="a7"/>
        <w:spacing w:before="0" w:beforeAutospacing="0" w:after="0" w:afterAutospacing="0"/>
        <w:rPr>
          <w:color w:val="000000"/>
        </w:rPr>
      </w:pPr>
      <w:r w:rsidRPr="002E7695">
        <w:rPr>
          <w:color w:val="000000"/>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2E7695" w:rsidRPr="002E7695" w:rsidRDefault="002E7695" w:rsidP="002E7695">
      <w:pPr>
        <w:pStyle w:val="a7"/>
        <w:spacing w:before="0" w:beforeAutospacing="0" w:after="0" w:afterAutospacing="0"/>
        <w:rPr>
          <w:color w:val="000000"/>
        </w:rPr>
      </w:pPr>
      <w:r w:rsidRPr="002E7695">
        <w:rPr>
          <w:color w:val="000000"/>
        </w:rPr>
        <w:t>31Поясните понятие «Класс точности прибора», по каким показателям он назначается и как представляется на самом измерительном приборе.</w:t>
      </w:r>
    </w:p>
    <w:p w:rsidR="002E7695" w:rsidRPr="002E7695" w:rsidRDefault="002E7695" w:rsidP="002E7695">
      <w:pPr>
        <w:pStyle w:val="a7"/>
        <w:spacing w:before="0" w:beforeAutospacing="0" w:after="0" w:afterAutospacing="0"/>
        <w:rPr>
          <w:color w:val="000000"/>
        </w:rPr>
      </w:pPr>
      <w:r w:rsidRPr="002E7695">
        <w:rPr>
          <w:color w:val="000000"/>
        </w:rPr>
        <w:lastRenderedPageBreak/>
        <w:t>32Каким образом производится метрологическая аттестация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33Что такое «Метрологическая поверка приборов» и какие организации ее выполняют?</w:t>
      </w:r>
    </w:p>
    <w:p w:rsidR="002E7695" w:rsidRPr="002E7695" w:rsidRDefault="002E7695" w:rsidP="002E7695">
      <w:pPr>
        <w:pStyle w:val="a7"/>
        <w:spacing w:before="0" w:beforeAutospacing="0" w:after="0" w:afterAutospacing="0"/>
        <w:rPr>
          <w:color w:val="000000"/>
        </w:rPr>
      </w:pPr>
      <w:r w:rsidRPr="002E7695">
        <w:rPr>
          <w:color w:val="000000"/>
        </w:rPr>
        <w:t>34Каким образом организуется техничес</w:t>
      </w:r>
      <w:r w:rsidRPr="002E7695">
        <w:rPr>
          <w:color w:val="000000"/>
        </w:rPr>
        <w:softHyphen/>
        <w:t>кая база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35На основе какой системы производится передача размера единицы измерений?</w:t>
      </w:r>
    </w:p>
    <w:p w:rsidR="002E7695" w:rsidRPr="002E7695" w:rsidRDefault="002E7695" w:rsidP="002E7695">
      <w:pPr>
        <w:pStyle w:val="a7"/>
        <w:spacing w:before="0" w:beforeAutospacing="0" w:after="0" w:afterAutospacing="0"/>
        <w:rPr>
          <w:color w:val="000000"/>
        </w:rPr>
      </w:pPr>
      <w:r w:rsidRPr="002E7695">
        <w:rPr>
          <w:color w:val="000000"/>
        </w:rPr>
        <w:t>36Что такое «Государственная поверочная схема»? Как она практически реализуется?</w:t>
      </w:r>
    </w:p>
    <w:p w:rsidR="002E7695" w:rsidRPr="002E7695" w:rsidRDefault="002E7695" w:rsidP="002E7695">
      <w:pPr>
        <w:pStyle w:val="a7"/>
        <w:spacing w:before="0" w:beforeAutospacing="0" w:after="0" w:afterAutospacing="0"/>
        <w:rPr>
          <w:color w:val="000000"/>
        </w:rPr>
      </w:pPr>
      <w:r w:rsidRPr="002E7695">
        <w:rPr>
          <w:color w:val="000000"/>
        </w:rPr>
        <w:t>37Как организована в Российской Федерации поверка средств измерений?</w:t>
      </w:r>
    </w:p>
    <w:p w:rsidR="002E7695" w:rsidRPr="002E7695" w:rsidRDefault="002E7695" w:rsidP="002E7695">
      <w:pPr>
        <w:pStyle w:val="a7"/>
        <w:spacing w:before="0" w:beforeAutospacing="0" w:after="0" w:afterAutospacing="0"/>
        <w:rPr>
          <w:color w:val="000000"/>
        </w:rPr>
      </w:pPr>
      <w:r w:rsidRPr="002E7695">
        <w:rPr>
          <w:b/>
          <w:i/>
          <w:iCs/>
          <w:color w:val="000000"/>
        </w:rPr>
        <w:t>Правовые основы обеспечения единства измерений</w:t>
      </w:r>
      <w:r w:rsidRPr="002E7695">
        <w:rPr>
          <w:i/>
          <w:iCs/>
          <w:color w:val="000000"/>
        </w:rPr>
        <w:t>.</w:t>
      </w:r>
    </w:p>
    <w:p w:rsidR="002E7695" w:rsidRPr="002E7695" w:rsidRDefault="002E7695" w:rsidP="002E7695">
      <w:pPr>
        <w:pStyle w:val="a7"/>
        <w:spacing w:before="0" w:beforeAutospacing="0" w:after="0" w:afterAutospacing="0"/>
        <w:rPr>
          <w:color w:val="000000"/>
        </w:rPr>
      </w:pPr>
      <w:r w:rsidRPr="002E7695">
        <w:rPr>
          <w:color w:val="000000"/>
        </w:rPr>
        <w:t>38 В чем состоят основные положения закона РФ об обеспечении единства измерений? Что такое правовые основы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39 Какие организации составляют метрологическую службу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40 Каковы структура и функции этих организаций?</w:t>
      </w:r>
    </w:p>
    <w:p w:rsidR="002E7695" w:rsidRPr="002E7695" w:rsidRDefault="002E7695" w:rsidP="002E7695">
      <w:pPr>
        <w:pStyle w:val="a7"/>
        <w:spacing w:before="0" w:beforeAutospacing="0" w:after="0" w:afterAutospacing="0"/>
        <w:rPr>
          <w:b/>
          <w:color w:val="000000"/>
        </w:rPr>
      </w:pPr>
      <w:r w:rsidRPr="002E7695">
        <w:rPr>
          <w:b/>
          <w:i/>
          <w:iCs/>
          <w:color w:val="000000"/>
        </w:rPr>
        <w:t>Правовые основы и научная база стандартизации</w:t>
      </w:r>
    </w:p>
    <w:p w:rsidR="002E7695" w:rsidRPr="002E7695" w:rsidRDefault="002E7695" w:rsidP="002E7695">
      <w:pPr>
        <w:pStyle w:val="a7"/>
        <w:spacing w:before="0" w:beforeAutospacing="0" w:after="0" w:afterAutospacing="0"/>
        <w:rPr>
          <w:color w:val="000000"/>
        </w:rPr>
      </w:pPr>
      <w:r w:rsidRPr="002E7695">
        <w:rPr>
          <w:color w:val="000000"/>
        </w:rPr>
        <w:t>41 Что представляет собой Государственная система стан</w:t>
      </w:r>
      <w:r w:rsidRPr="002E7695">
        <w:rPr>
          <w:color w:val="000000"/>
        </w:rPr>
        <w:softHyphen/>
        <w:t>дартизации Российской федерации и на основании какого закона она действует?</w:t>
      </w:r>
    </w:p>
    <w:p w:rsidR="002E7695" w:rsidRPr="002E7695" w:rsidRDefault="002E7695" w:rsidP="002E7695">
      <w:pPr>
        <w:pStyle w:val="a7"/>
        <w:spacing w:before="0" w:beforeAutospacing="0" w:after="0" w:afterAutospacing="0"/>
        <w:rPr>
          <w:color w:val="000000"/>
        </w:rPr>
      </w:pPr>
      <w:r w:rsidRPr="002E7695">
        <w:rPr>
          <w:color w:val="000000"/>
        </w:rPr>
        <w:t>42. Дайте понятие термина «Стандартизация» и укажите, что является ее объектами.</w:t>
      </w:r>
    </w:p>
    <w:p w:rsidR="002E7695" w:rsidRPr="002E7695" w:rsidRDefault="002E7695" w:rsidP="002E7695">
      <w:pPr>
        <w:pStyle w:val="a7"/>
        <w:spacing w:before="0" w:beforeAutospacing="0" w:after="0" w:afterAutospacing="0"/>
        <w:rPr>
          <w:color w:val="000000"/>
        </w:rPr>
      </w:pPr>
      <w:r w:rsidRPr="002E7695">
        <w:rPr>
          <w:color w:val="000000"/>
        </w:rPr>
        <w:t>43 В чем состоят цели и задачи стандартизации?</w:t>
      </w:r>
    </w:p>
    <w:p w:rsidR="002E7695" w:rsidRPr="002E7695" w:rsidRDefault="002E7695" w:rsidP="002E7695">
      <w:pPr>
        <w:pStyle w:val="a7"/>
        <w:spacing w:before="0" w:beforeAutospacing="0" w:after="0" w:afterAutospacing="0"/>
        <w:rPr>
          <w:color w:val="000000"/>
        </w:rPr>
      </w:pPr>
      <w:r w:rsidRPr="002E7695">
        <w:rPr>
          <w:color w:val="000000"/>
        </w:rPr>
        <w:t>44 На основании каких принципов формируется стандартизация в Российской федерации и какие функции выполняет?</w:t>
      </w:r>
    </w:p>
    <w:p w:rsidR="002E7695" w:rsidRPr="002E7695" w:rsidRDefault="002E7695" w:rsidP="002E7695">
      <w:pPr>
        <w:pStyle w:val="a7"/>
        <w:spacing w:before="0" w:beforeAutospacing="0" w:after="0" w:afterAutospacing="0"/>
        <w:rPr>
          <w:color w:val="000000"/>
        </w:rPr>
      </w:pPr>
      <w:r w:rsidRPr="002E7695">
        <w:rPr>
          <w:color w:val="000000"/>
        </w:rPr>
        <w:t>45 Какие виды стандартизации могут практически реализоваться?</w:t>
      </w:r>
    </w:p>
    <w:p w:rsidR="002E7695" w:rsidRPr="002E7695" w:rsidRDefault="002E7695" w:rsidP="002E7695">
      <w:pPr>
        <w:pStyle w:val="a7"/>
        <w:spacing w:before="0" w:beforeAutospacing="0" w:after="0" w:afterAutospacing="0"/>
        <w:rPr>
          <w:color w:val="000000"/>
        </w:rPr>
      </w:pPr>
      <w:r w:rsidRPr="002E7695">
        <w:rPr>
          <w:color w:val="000000"/>
        </w:rPr>
        <w:t>46 Сформулируйте понятие «Нормативный документ по стандартизации» и укажите его разновидности.</w:t>
      </w:r>
    </w:p>
    <w:p w:rsidR="002E7695" w:rsidRPr="002E7695" w:rsidRDefault="002E7695" w:rsidP="002E7695">
      <w:pPr>
        <w:pStyle w:val="a7"/>
        <w:spacing w:before="0" w:beforeAutospacing="0" w:after="0" w:afterAutospacing="0"/>
        <w:rPr>
          <w:color w:val="000000"/>
        </w:rPr>
      </w:pPr>
      <w:r w:rsidRPr="002E7695">
        <w:rPr>
          <w:color w:val="000000"/>
        </w:rPr>
        <w:t>47 Какие государственные и отраслевые системы обеспечивают распространение информации по стандартизации?</w:t>
      </w:r>
    </w:p>
    <w:p w:rsidR="002E7695" w:rsidRPr="002E7695" w:rsidRDefault="002E7695" w:rsidP="002E7695">
      <w:pPr>
        <w:pStyle w:val="a7"/>
        <w:spacing w:before="0" w:beforeAutospacing="0" w:after="0" w:afterAutospacing="0"/>
        <w:rPr>
          <w:color w:val="000000"/>
        </w:rPr>
      </w:pPr>
      <w:r w:rsidRPr="002E7695">
        <w:rPr>
          <w:color w:val="000000"/>
        </w:rPr>
        <w:t>48 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49 Назовите международные органы по стандартизации.</w:t>
      </w:r>
    </w:p>
    <w:p w:rsidR="002E7695" w:rsidRPr="002E7695" w:rsidRDefault="002E7695" w:rsidP="002E7695">
      <w:pPr>
        <w:pStyle w:val="a7"/>
        <w:spacing w:before="0" w:beforeAutospacing="0" w:after="0" w:afterAutospacing="0"/>
        <w:rPr>
          <w:b/>
          <w:color w:val="000000"/>
        </w:rPr>
      </w:pPr>
      <w:r w:rsidRPr="002E7695">
        <w:rPr>
          <w:b/>
          <w:i/>
          <w:iCs/>
          <w:color w:val="000000"/>
        </w:rPr>
        <w:t>Принципиальная сущность системы сертификации.</w:t>
      </w:r>
    </w:p>
    <w:p w:rsidR="002E7695" w:rsidRPr="002E7695" w:rsidRDefault="002E7695" w:rsidP="002E7695">
      <w:pPr>
        <w:pStyle w:val="a7"/>
        <w:spacing w:before="0" w:beforeAutospacing="0" w:after="0" w:afterAutospacing="0"/>
        <w:rPr>
          <w:color w:val="000000"/>
        </w:rPr>
      </w:pPr>
      <w:r w:rsidRPr="002E7695">
        <w:rPr>
          <w:color w:val="000000"/>
        </w:rPr>
        <w:t>50 Сформулируйте понятие «Сертификация», назовите цели и объекты сертификации.</w:t>
      </w:r>
    </w:p>
    <w:p w:rsidR="002E7695" w:rsidRPr="002E7695" w:rsidRDefault="002E7695" w:rsidP="002E7695">
      <w:pPr>
        <w:pStyle w:val="a7"/>
        <w:spacing w:before="0" w:beforeAutospacing="0" w:after="0" w:afterAutospacing="0"/>
        <w:rPr>
          <w:color w:val="000000"/>
        </w:rPr>
      </w:pPr>
      <w:r w:rsidRPr="002E7695">
        <w:rPr>
          <w:color w:val="000000"/>
        </w:rPr>
        <w:t>51 Назовите основные цели, объекты и основные понятия сертификации.</w:t>
      </w:r>
    </w:p>
    <w:p w:rsidR="002E7695" w:rsidRPr="002E7695" w:rsidRDefault="002E7695" w:rsidP="002E7695">
      <w:pPr>
        <w:pStyle w:val="a7"/>
        <w:spacing w:before="0" w:beforeAutospacing="0" w:after="0" w:afterAutospacing="0"/>
        <w:rPr>
          <w:color w:val="000000"/>
        </w:rPr>
      </w:pPr>
      <w:r w:rsidRPr="002E7695">
        <w:rPr>
          <w:color w:val="000000"/>
        </w:rPr>
        <w:t>52 Какие схемы сертификации используются, и в чем состоит их разница?</w:t>
      </w:r>
    </w:p>
    <w:p w:rsidR="002E7695" w:rsidRPr="002E7695" w:rsidRDefault="002E7695" w:rsidP="002E7695">
      <w:pPr>
        <w:pStyle w:val="a7"/>
        <w:spacing w:before="0" w:beforeAutospacing="0" w:after="0" w:afterAutospacing="0"/>
        <w:rPr>
          <w:color w:val="000000"/>
        </w:rPr>
      </w:pPr>
      <w:r w:rsidRPr="002E7695">
        <w:rPr>
          <w:color w:val="000000"/>
        </w:rPr>
        <w:t>53 По каким правилам и в каком порядке проводится сертификация?</w:t>
      </w:r>
    </w:p>
    <w:p w:rsidR="002E7695" w:rsidRDefault="00707CAF" w:rsidP="002E7695">
      <w:pPr>
        <w:jc w:val="center"/>
        <w:rPr>
          <w:b/>
          <w:sz w:val="24"/>
          <w:szCs w:val="24"/>
        </w:rPr>
      </w:pPr>
      <w:r>
        <w:rPr>
          <w:b/>
          <w:sz w:val="24"/>
          <w:szCs w:val="24"/>
        </w:rPr>
        <w:t>Практическая работа 1</w:t>
      </w:r>
    </w:p>
    <w:p w:rsidR="002E7695" w:rsidRPr="002E7695" w:rsidRDefault="002E7695" w:rsidP="002E7695">
      <w:pPr>
        <w:pStyle w:val="a7"/>
        <w:spacing w:before="0" w:beforeAutospacing="0" w:after="0" w:afterAutospacing="0"/>
        <w:jc w:val="center"/>
        <w:rPr>
          <w:color w:val="000000"/>
        </w:rPr>
      </w:pPr>
      <w:r w:rsidRPr="002E7695">
        <w:rPr>
          <w:b/>
          <w:bCs/>
          <w:color w:val="000000"/>
        </w:rPr>
        <w:t>Тема:</w:t>
      </w:r>
      <w:r w:rsidRPr="002E7695">
        <w:rPr>
          <w:color w:val="000000"/>
        </w:rPr>
        <w:t> </w:t>
      </w:r>
      <w:r w:rsidRPr="002E7695">
        <w:rPr>
          <w:b/>
          <w:color w:val="000000"/>
        </w:rPr>
        <w:t>Штангенинструменты</w:t>
      </w:r>
    </w:p>
    <w:p w:rsidR="002E7695" w:rsidRPr="002E7695" w:rsidRDefault="002E7695" w:rsidP="002E7695">
      <w:pPr>
        <w:pStyle w:val="a7"/>
        <w:spacing w:before="0" w:beforeAutospacing="0" w:after="0" w:afterAutospacing="0"/>
        <w:ind w:firstLine="284"/>
        <w:rPr>
          <w:color w:val="000000"/>
        </w:rPr>
      </w:pPr>
      <w:r w:rsidRPr="002E7695">
        <w:rPr>
          <w:b/>
          <w:bCs/>
          <w:color w:val="000000"/>
        </w:rPr>
        <w:t>Цель:</w:t>
      </w:r>
      <w:r w:rsidRPr="002E7695">
        <w:rPr>
          <w:color w:val="000000"/>
        </w:rPr>
        <w:t xml:space="preserve"> Познакомить студентов с штангенинструментами. </w:t>
      </w:r>
    </w:p>
    <w:p w:rsidR="002E7695" w:rsidRPr="002E7695" w:rsidRDefault="002E7695" w:rsidP="002E7695">
      <w:pPr>
        <w:pStyle w:val="a7"/>
        <w:spacing w:before="0" w:beforeAutospacing="0" w:after="0" w:afterAutospacing="0"/>
        <w:ind w:firstLine="284"/>
        <w:rPr>
          <w:b/>
          <w:color w:val="000000"/>
        </w:rPr>
      </w:pPr>
      <w:r w:rsidRPr="002E7695">
        <w:rPr>
          <w:b/>
          <w:color w:val="000000"/>
        </w:rPr>
        <w:t>Задачи:</w:t>
      </w:r>
    </w:p>
    <w:p w:rsidR="002E7695" w:rsidRPr="002E7695" w:rsidRDefault="002E7695" w:rsidP="002E7695">
      <w:pPr>
        <w:pStyle w:val="a7"/>
        <w:spacing w:before="0" w:beforeAutospacing="0" w:after="0" w:afterAutospacing="0"/>
        <w:ind w:firstLine="284"/>
        <w:rPr>
          <w:color w:val="000000"/>
        </w:rPr>
      </w:pPr>
      <w:r w:rsidRPr="002E7695">
        <w:rPr>
          <w:color w:val="000000"/>
        </w:rPr>
        <w:t>1. Научить правилам и приемам измерения размеров деталей с точностью до 0.01 мм. с помощью штангенциркуля.</w:t>
      </w:r>
    </w:p>
    <w:p w:rsidR="002E7695" w:rsidRPr="002E7695" w:rsidRDefault="002E7695" w:rsidP="002E7695">
      <w:pPr>
        <w:pStyle w:val="a7"/>
        <w:spacing w:before="0" w:beforeAutospacing="0" w:after="0" w:afterAutospacing="0"/>
        <w:ind w:firstLine="284"/>
        <w:rPr>
          <w:color w:val="000000"/>
        </w:rPr>
      </w:pPr>
      <w:r w:rsidRPr="002E7695">
        <w:rPr>
          <w:color w:val="000000"/>
        </w:rPr>
        <w:t>2. Воспитание точности в выполняемой работе</w:t>
      </w:r>
    </w:p>
    <w:p w:rsidR="002E7695" w:rsidRPr="002E7695" w:rsidRDefault="002E7695" w:rsidP="002E7695">
      <w:pPr>
        <w:pStyle w:val="a7"/>
        <w:spacing w:before="0" w:beforeAutospacing="0" w:after="0" w:afterAutospacing="0"/>
        <w:ind w:firstLine="284"/>
        <w:rPr>
          <w:color w:val="000000"/>
        </w:rPr>
      </w:pPr>
      <w:r w:rsidRPr="002E7695">
        <w:rPr>
          <w:color w:val="000000"/>
        </w:rPr>
        <w:t>3. Развитие политехнического кругозора.</w:t>
      </w:r>
    </w:p>
    <w:p w:rsidR="002E7695" w:rsidRPr="002E7695" w:rsidRDefault="002E7695" w:rsidP="002E7695">
      <w:pPr>
        <w:pStyle w:val="a7"/>
        <w:spacing w:before="0" w:beforeAutospacing="0" w:after="0" w:afterAutospacing="0"/>
        <w:ind w:firstLine="284"/>
        <w:rPr>
          <w:color w:val="000000"/>
        </w:rPr>
      </w:pPr>
      <w:r w:rsidRPr="002E7695">
        <w:rPr>
          <w:b/>
          <w:bCs/>
          <w:color w:val="000000"/>
        </w:rPr>
        <w:t>Оборудование:</w:t>
      </w:r>
      <w:r w:rsidRPr="002E7695">
        <w:rPr>
          <w:color w:val="000000"/>
        </w:rPr>
        <w:t> Штангенциркули, детали для измерений внутренних и наружных диаметров</w:t>
      </w:r>
    </w:p>
    <w:p w:rsidR="002E7695" w:rsidRPr="002E7695" w:rsidRDefault="002E7695" w:rsidP="002E7695">
      <w:pPr>
        <w:pStyle w:val="a7"/>
        <w:spacing w:before="0" w:beforeAutospacing="0" w:after="0" w:afterAutospacing="0"/>
        <w:ind w:firstLine="284"/>
        <w:jc w:val="center"/>
        <w:rPr>
          <w:color w:val="000000"/>
        </w:rPr>
      </w:pPr>
      <w:r w:rsidRPr="002E7695">
        <w:rPr>
          <w:b/>
          <w:bCs/>
          <w:color w:val="000000"/>
        </w:rPr>
        <w:t>План занятия.</w:t>
      </w: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1. Организационная часть.</w:t>
      </w:r>
    </w:p>
    <w:p w:rsidR="002E7695" w:rsidRPr="002E7695" w:rsidRDefault="002E7695" w:rsidP="002E7695">
      <w:pPr>
        <w:pStyle w:val="a7"/>
        <w:spacing w:before="0" w:beforeAutospacing="0" w:after="0" w:afterAutospacing="0"/>
        <w:ind w:firstLine="284"/>
        <w:rPr>
          <w:rStyle w:val="a9"/>
          <w:b/>
          <w:bCs/>
          <w:color w:val="000000"/>
        </w:rPr>
      </w:pPr>
      <w:r w:rsidRPr="002E7695">
        <w:rPr>
          <w:color w:val="000000"/>
        </w:rPr>
        <w:t>1) проверка готовности к уроку</w:t>
      </w:r>
      <w:r w:rsidRPr="002E7695">
        <w:rPr>
          <w:color w:val="000000"/>
        </w:rPr>
        <w:br/>
        <w:t>2) назначение дежурных, проверка отсутствующих</w:t>
      </w:r>
      <w:r w:rsidRPr="002E7695">
        <w:rPr>
          <w:color w:val="000000"/>
        </w:rPr>
        <w:br/>
      </w:r>
      <w:r w:rsidRPr="002E7695">
        <w:rPr>
          <w:rStyle w:val="a9"/>
          <w:b/>
          <w:bCs/>
          <w:color w:val="000000"/>
        </w:rPr>
        <w:t>2. Повторение материала по теме предыдущего урока “Концевые меры длины (КМД) ”.</w:t>
      </w:r>
    </w:p>
    <w:p w:rsidR="002E7695" w:rsidRPr="002E7695" w:rsidRDefault="002E7695" w:rsidP="002E7695">
      <w:pPr>
        <w:ind w:firstLine="284"/>
        <w:jc w:val="both"/>
        <w:rPr>
          <w:sz w:val="24"/>
          <w:szCs w:val="24"/>
        </w:rPr>
      </w:pPr>
      <w:r w:rsidRPr="002E7695">
        <w:rPr>
          <w:sz w:val="24"/>
          <w:szCs w:val="24"/>
        </w:rPr>
        <w:t xml:space="preserve">Здравствуйте дорогие студенты. В прошлом уроке мы с вами начали изучать раздел «Средства, методы и погрешность измерения». Вы обучаетесь по специальности «Механизация сельского хозяйства», и соответственно ваша профессия будет связана с эксплуатацией и ремонтом различной с/х. техники. Вся техника, включая и с/х. машины являются продуктом отрасли промышленности «Машиностроение». А в машиностроении без точных измерений не обойтись, так как все характеристики машин, такие как мощность, </w:t>
      </w:r>
      <w:r w:rsidRPr="002E7695">
        <w:rPr>
          <w:sz w:val="24"/>
          <w:szCs w:val="24"/>
        </w:rPr>
        <w:lastRenderedPageBreak/>
        <w:t>скорость, производительность напрямую связаны с параметрами их деталей. И речь идёт не только о метрах, сантиметрах и миллиметрах, а о сотых и тысячных долях одного миллиметра.</w:t>
      </w:r>
    </w:p>
    <w:p w:rsidR="002E7695" w:rsidRPr="002E7695" w:rsidRDefault="002E7695" w:rsidP="002E7695">
      <w:pPr>
        <w:ind w:firstLine="284"/>
        <w:jc w:val="both"/>
        <w:rPr>
          <w:sz w:val="24"/>
          <w:szCs w:val="24"/>
        </w:rPr>
      </w:pPr>
      <w:r w:rsidRPr="002E7695">
        <w:rPr>
          <w:sz w:val="24"/>
          <w:szCs w:val="24"/>
        </w:rPr>
        <w:t>Мы в прошлом уроке уже изучили тему «Концевые меры длины», и на дом было задано изучить тему и подготовится к ответу на вопросы. Сейчас я зачитаю вопросы, а вы поднимайте руки и отвечайте.</w:t>
      </w:r>
    </w:p>
    <w:p w:rsidR="002E7695" w:rsidRPr="002E7695" w:rsidRDefault="002E7695" w:rsidP="002E7695">
      <w:pPr>
        <w:ind w:firstLine="284"/>
        <w:jc w:val="both"/>
        <w:rPr>
          <w:sz w:val="24"/>
          <w:szCs w:val="24"/>
        </w:rPr>
      </w:pPr>
      <w:r w:rsidRPr="002E7695">
        <w:rPr>
          <w:sz w:val="24"/>
          <w:szCs w:val="24"/>
        </w:rPr>
        <w:t xml:space="preserve">1. Что мы называем концевыми мерами длины? </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меры длины </w:t>
      </w:r>
      <w:r w:rsidRPr="002E7695">
        <w:rPr>
          <w:bCs/>
          <w:i/>
          <w:sz w:val="24"/>
          <w:szCs w:val="24"/>
        </w:rPr>
        <w:t>– это средство измерения, имеющее постоянную длину, выполненную с высокой точностью и обеспечивающие единство измерений всех линейных размеров.</w:t>
      </w:r>
    </w:p>
    <w:p w:rsidR="002E7695" w:rsidRPr="002E7695" w:rsidRDefault="002E7695" w:rsidP="002E7695">
      <w:pPr>
        <w:ind w:firstLine="284"/>
        <w:jc w:val="both"/>
        <w:rPr>
          <w:sz w:val="24"/>
          <w:szCs w:val="24"/>
        </w:rPr>
      </w:pPr>
      <w:r w:rsidRPr="002E7695">
        <w:rPr>
          <w:sz w:val="24"/>
          <w:szCs w:val="24"/>
        </w:rPr>
        <w:t>2. Для чего предназначены концевые меры длины?</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w:t>
      </w:r>
      <w:r w:rsidRPr="002E7695">
        <w:rPr>
          <w:bCs/>
          <w:i/>
          <w:sz w:val="24"/>
          <w:szCs w:val="24"/>
        </w:rPr>
        <w:t xml:space="preserve">меры длины являются исходными размерами для сравнения с ними измеряемых размеров деталей машин. </w:t>
      </w:r>
    </w:p>
    <w:p w:rsidR="002E7695" w:rsidRPr="002E7695" w:rsidRDefault="002E7695" w:rsidP="002E7695">
      <w:pPr>
        <w:ind w:firstLine="284"/>
        <w:jc w:val="both"/>
        <w:rPr>
          <w:sz w:val="24"/>
          <w:szCs w:val="24"/>
        </w:rPr>
      </w:pPr>
      <w:r w:rsidRPr="002E7695">
        <w:rPr>
          <w:sz w:val="24"/>
          <w:szCs w:val="24"/>
        </w:rPr>
        <w:t>3. Назовите основные особенности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Меры имеют малую шероховатость поверхностей, что обеспечивает прочное сцепление их друг с другом и позволяет собирать из отдельных мер блока КМД. Материалом для изготовления КМД служат хромистые закалённые стали. </w:t>
      </w:r>
    </w:p>
    <w:p w:rsidR="002E7695" w:rsidRPr="002E7695" w:rsidRDefault="002E7695" w:rsidP="002E7695">
      <w:pPr>
        <w:ind w:firstLine="284"/>
        <w:jc w:val="both"/>
        <w:rPr>
          <w:sz w:val="24"/>
          <w:szCs w:val="24"/>
        </w:rPr>
      </w:pPr>
      <w:r w:rsidRPr="002E7695">
        <w:rPr>
          <w:sz w:val="24"/>
          <w:szCs w:val="24"/>
        </w:rPr>
        <w:t>4. Каких размеров бывают КМД?</w:t>
      </w:r>
    </w:p>
    <w:p w:rsidR="002E7695" w:rsidRPr="002E7695" w:rsidRDefault="002E7695" w:rsidP="002E7695">
      <w:pPr>
        <w:ind w:firstLine="284"/>
        <w:jc w:val="both"/>
        <w:rPr>
          <w:sz w:val="24"/>
          <w:szCs w:val="24"/>
        </w:rPr>
      </w:pPr>
      <w:r w:rsidRPr="002E7695">
        <w:rPr>
          <w:sz w:val="24"/>
          <w:szCs w:val="24"/>
        </w:rPr>
        <w:t xml:space="preserve">Ответ: </w:t>
      </w:r>
    </w:p>
    <w:p w:rsidR="002E7695" w:rsidRPr="002E7695" w:rsidRDefault="002E7695" w:rsidP="002E7695">
      <w:pPr>
        <w:ind w:firstLine="284"/>
        <w:jc w:val="both"/>
        <w:rPr>
          <w:sz w:val="24"/>
          <w:szCs w:val="24"/>
        </w:rPr>
      </w:pPr>
      <w:r w:rsidRPr="002E7695">
        <w:rPr>
          <w:sz w:val="24"/>
          <w:szCs w:val="24"/>
        </w:rPr>
        <w:t xml:space="preserve">КМД выпускаются размерами от 0,1 до 1000 мм. </w:t>
      </w:r>
      <w:r w:rsidRPr="002E7695">
        <w:rPr>
          <w:rFonts w:eastAsia="+mn-ea"/>
          <w:sz w:val="24"/>
          <w:szCs w:val="24"/>
        </w:rPr>
        <w:t>КМД длиной от 0,1 до 100 мм изготавливают цельными, а свыше 100 мм с 2-мя отверстиями для стяжки.</w:t>
      </w:r>
    </w:p>
    <w:p w:rsidR="002E7695" w:rsidRPr="002E7695" w:rsidRDefault="002E7695" w:rsidP="002E7695">
      <w:pPr>
        <w:ind w:firstLine="284"/>
        <w:jc w:val="both"/>
        <w:rPr>
          <w:sz w:val="24"/>
          <w:szCs w:val="24"/>
        </w:rPr>
      </w:pPr>
      <w:r w:rsidRPr="002E7695">
        <w:rPr>
          <w:sz w:val="24"/>
          <w:szCs w:val="24"/>
        </w:rPr>
        <w:t>5. Практическим путем продемонстрируйте, как можно применять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sz w:val="24"/>
          <w:szCs w:val="24"/>
        </w:rPr>
      </w:pPr>
      <w:r w:rsidRPr="002E7695">
        <w:rPr>
          <w:sz w:val="24"/>
          <w:szCs w:val="24"/>
        </w:rPr>
        <w:t>КМД сцепляться друг с другом при смещении в прижатом состоянии (составляют блоки до 100 мм без дополнительной стяжки).</w:t>
      </w:r>
    </w:p>
    <w:p w:rsidR="002E7695" w:rsidRPr="002E7695" w:rsidRDefault="002E7695" w:rsidP="002E7695">
      <w:pPr>
        <w:ind w:firstLine="284"/>
        <w:jc w:val="center"/>
        <w:rPr>
          <w:sz w:val="24"/>
          <w:szCs w:val="24"/>
        </w:rPr>
      </w:pPr>
      <w:r w:rsidRPr="002E7695">
        <w:rPr>
          <w:noProof/>
          <w:sz w:val="24"/>
          <w:szCs w:val="24"/>
        </w:rPr>
        <w:drawing>
          <wp:inline distT="0" distB="0" distL="0" distR="0">
            <wp:extent cx="2948437" cy="3743865"/>
            <wp:effectExtent l="19050" t="0" r="4313" b="0"/>
            <wp:docPr id="9" name="Рисунок 1" descr="C:\Users\я\Pictures\допуски\измерительные инструменты\image035[1].jpg"/>
            <wp:cNvGraphicFramePr/>
            <a:graphic xmlns:a="http://schemas.openxmlformats.org/drawingml/2006/main">
              <a:graphicData uri="http://schemas.openxmlformats.org/drawingml/2006/picture">
                <pic:pic xmlns:pic="http://schemas.openxmlformats.org/drawingml/2006/picture">
                  <pic:nvPicPr>
                    <pic:cNvPr id="8194" name="Picture 3" descr="C:\Users\я\Pictures\допуски\измерительные инструменты\image035[1].jpg"/>
                    <pic:cNvPicPr>
                      <a:picLocks noGrp="1" noChangeAspect="1" noChangeArrowheads="1"/>
                    </pic:cNvPicPr>
                  </pic:nvPicPr>
                  <pic:blipFill>
                    <a:blip r:embed="rId9"/>
                    <a:srcRect/>
                    <a:stretch>
                      <a:fillRect/>
                    </a:stretch>
                  </pic:blipFill>
                  <pic:spPr bwMode="auto">
                    <a:xfrm>
                      <a:off x="0" y="0"/>
                      <a:ext cx="2949833" cy="3745637"/>
                    </a:xfrm>
                    <a:prstGeom prst="rect">
                      <a:avLst/>
                    </a:prstGeom>
                    <a:noFill/>
                    <a:ln w="9525">
                      <a:noFill/>
                      <a:miter lim="800000"/>
                      <a:headEnd/>
                      <a:tailEnd/>
                    </a:ln>
                  </pic:spPr>
                </pic:pic>
              </a:graphicData>
            </a:graphic>
          </wp:inline>
        </w:drawing>
      </w:r>
    </w:p>
    <w:p w:rsidR="002E7695" w:rsidRPr="002E7695" w:rsidRDefault="002E7695" w:rsidP="002E7695">
      <w:pPr>
        <w:pStyle w:val="a7"/>
        <w:spacing w:before="0" w:beforeAutospacing="0" w:after="0" w:afterAutospacing="0"/>
        <w:ind w:firstLine="284"/>
        <w:jc w:val="both"/>
        <w:rPr>
          <w:color w:val="000000"/>
        </w:rPr>
      </w:pPr>
      <w:r w:rsidRPr="002E7695">
        <w:rPr>
          <w:rStyle w:val="a8"/>
          <w:i/>
          <w:iCs/>
          <w:color w:val="000000"/>
        </w:rPr>
        <w:t>3. Формирование новых знаний.</w:t>
      </w:r>
    </w:p>
    <w:p w:rsidR="002E7695" w:rsidRPr="002E7695" w:rsidRDefault="002E7695" w:rsidP="002E7695">
      <w:pPr>
        <w:ind w:firstLine="284"/>
        <w:jc w:val="both"/>
        <w:rPr>
          <w:sz w:val="24"/>
          <w:szCs w:val="24"/>
        </w:rPr>
      </w:pPr>
      <w:r w:rsidRPr="002E7695">
        <w:rPr>
          <w:sz w:val="24"/>
          <w:szCs w:val="24"/>
        </w:rPr>
        <w:t xml:space="preserve">Вот мы и вспомнили, что с собой представляют и для чего служат КМД. Как вы уже заметили, несмотря на точность размеров, КМД  неудобно использовать при многократных </w:t>
      </w:r>
      <w:r w:rsidRPr="002E7695">
        <w:rPr>
          <w:sz w:val="24"/>
          <w:szCs w:val="24"/>
        </w:rPr>
        <w:lastRenderedPageBreak/>
        <w:t xml:space="preserve">измерениях с изменением размеров, так как необходимо каждый раз разбирать и собирать блоки. Поэтому их больше используют как эталон для калибровки измерительных средств. А для многократных измерений существуют несколько других видов измерительных средств. </w:t>
      </w:r>
    </w:p>
    <w:p w:rsidR="002E7695" w:rsidRPr="002E7695" w:rsidRDefault="002E7695" w:rsidP="002E7695">
      <w:pPr>
        <w:ind w:firstLine="284"/>
        <w:jc w:val="both"/>
        <w:rPr>
          <w:sz w:val="24"/>
          <w:szCs w:val="24"/>
        </w:rPr>
      </w:pPr>
      <w:r w:rsidRPr="002E7695">
        <w:rPr>
          <w:sz w:val="24"/>
          <w:szCs w:val="24"/>
        </w:rPr>
        <w:t>Как вы думаете, какие измерительные средства можно использовать, для точных и многократных измерений?</w:t>
      </w:r>
    </w:p>
    <w:p w:rsidR="002E7695" w:rsidRPr="002E7695" w:rsidRDefault="002E7695" w:rsidP="002E7695">
      <w:pPr>
        <w:ind w:firstLine="284"/>
        <w:jc w:val="center"/>
        <w:rPr>
          <w:b/>
          <w:sz w:val="24"/>
          <w:szCs w:val="24"/>
        </w:rPr>
      </w:pPr>
      <w:r w:rsidRPr="002E7695">
        <w:rPr>
          <w:b/>
          <w:sz w:val="24"/>
          <w:szCs w:val="24"/>
        </w:rPr>
        <w:t>Слайд 2</w:t>
      </w:r>
    </w:p>
    <w:p w:rsidR="002E7695" w:rsidRPr="002E7695" w:rsidRDefault="002E7695" w:rsidP="002E7695">
      <w:pPr>
        <w:ind w:firstLine="284"/>
        <w:jc w:val="both"/>
        <w:rPr>
          <w:sz w:val="24"/>
          <w:szCs w:val="24"/>
        </w:rPr>
      </w:pPr>
      <w:r w:rsidRPr="002E7695">
        <w:rPr>
          <w:sz w:val="24"/>
          <w:szCs w:val="24"/>
        </w:rPr>
        <w:t xml:space="preserve">И так сегодня мы с вами будем изучать один из них </w:t>
      </w:r>
      <w:r w:rsidRPr="002E7695">
        <w:rPr>
          <w:b/>
          <w:sz w:val="24"/>
          <w:szCs w:val="24"/>
        </w:rPr>
        <w:t>«Штангенинструменты»</w:t>
      </w:r>
      <w:r w:rsidRPr="002E7695">
        <w:rPr>
          <w:sz w:val="24"/>
          <w:szCs w:val="24"/>
        </w:rPr>
        <w:t>.</w:t>
      </w:r>
    </w:p>
    <w:p w:rsidR="002E7695" w:rsidRPr="002E7695" w:rsidRDefault="002E7695" w:rsidP="002E7695">
      <w:pPr>
        <w:ind w:firstLine="284"/>
        <w:jc w:val="both"/>
        <w:rPr>
          <w:sz w:val="24"/>
          <w:szCs w:val="24"/>
        </w:rPr>
      </w:pPr>
      <w:r w:rsidRPr="002E7695">
        <w:rPr>
          <w:sz w:val="24"/>
          <w:szCs w:val="24"/>
        </w:rPr>
        <w:t>Штангенинструментами называют средства измерения линейных размеров, основанных на штанге  со шкалой и нониусе – вспомогательной шкале для уточнения отсчёта показаний.</w:t>
      </w:r>
    </w:p>
    <w:p w:rsidR="002E7695" w:rsidRPr="002E7695" w:rsidRDefault="002E7695" w:rsidP="002E7695">
      <w:pPr>
        <w:ind w:firstLine="284"/>
        <w:jc w:val="center"/>
        <w:rPr>
          <w:b/>
          <w:sz w:val="24"/>
          <w:szCs w:val="24"/>
        </w:rPr>
      </w:pPr>
      <w:r w:rsidRPr="002E7695">
        <w:rPr>
          <w:b/>
          <w:sz w:val="24"/>
          <w:szCs w:val="24"/>
        </w:rPr>
        <w:t>Слайд 3</w:t>
      </w:r>
    </w:p>
    <w:p w:rsidR="002E7695" w:rsidRPr="002E7695" w:rsidRDefault="002E7695" w:rsidP="002E7695">
      <w:pPr>
        <w:ind w:firstLine="284"/>
        <w:jc w:val="both"/>
        <w:rPr>
          <w:sz w:val="24"/>
          <w:szCs w:val="24"/>
        </w:rPr>
      </w:pPr>
      <w:r w:rsidRPr="002E7695">
        <w:rPr>
          <w:sz w:val="24"/>
          <w:szCs w:val="24"/>
        </w:rPr>
        <w:t>К штангенинструментам относятся:</w:t>
      </w:r>
    </w:p>
    <w:p w:rsidR="002E7695" w:rsidRPr="002E7695" w:rsidRDefault="002E7695" w:rsidP="002E7695">
      <w:pPr>
        <w:ind w:firstLine="284"/>
        <w:jc w:val="both"/>
        <w:rPr>
          <w:sz w:val="24"/>
          <w:szCs w:val="24"/>
        </w:rPr>
      </w:pPr>
      <w:r w:rsidRPr="002E7695">
        <w:rPr>
          <w:sz w:val="24"/>
          <w:szCs w:val="24"/>
        </w:rPr>
        <w:t>1. штангенциркули</w:t>
      </w:r>
    </w:p>
    <w:p w:rsidR="002E7695" w:rsidRPr="002E7695" w:rsidRDefault="002E7695" w:rsidP="002E7695">
      <w:pPr>
        <w:ind w:firstLine="284"/>
        <w:jc w:val="both"/>
        <w:rPr>
          <w:sz w:val="24"/>
          <w:szCs w:val="24"/>
        </w:rPr>
      </w:pPr>
      <w:r w:rsidRPr="002E7695">
        <w:rPr>
          <w:sz w:val="24"/>
          <w:szCs w:val="24"/>
        </w:rPr>
        <w:t>2. штангенглубиномеры</w:t>
      </w:r>
    </w:p>
    <w:p w:rsidR="002E7695" w:rsidRPr="002E7695" w:rsidRDefault="002E7695" w:rsidP="002E7695">
      <w:pPr>
        <w:ind w:firstLine="284"/>
        <w:jc w:val="both"/>
        <w:rPr>
          <w:rStyle w:val="a8"/>
          <w:b w:val="0"/>
          <w:bCs w:val="0"/>
          <w:sz w:val="24"/>
          <w:szCs w:val="24"/>
        </w:rPr>
      </w:pPr>
      <w:r w:rsidRPr="002E7695">
        <w:rPr>
          <w:sz w:val="24"/>
          <w:szCs w:val="24"/>
        </w:rPr>
        <w:t>3. штангенрейсмасы</w:t>
      </w:r>
    </w:p>
    <w:p w:rsidR="002E7695" w:rsidRPr="002E7695" w:rsidRDefault="002E7695" w:rsidP="002E7695">
      <w:pPr>
        <w:ind w:firstLine="284"/>
        <w:jc w:val="center"/>
        <w:rPr>
          <w:b/>
          <w:sz w:val="24"/>
          <w:szCs w:val="24"/>
        </w:rPr>
      </w:pPr>
      <w:r w:rsidRPr="002E7695">
        <w:rPr>
          <w:b/>
          <w:sz w:val="24"/>
          <w:szCs w:val="24"/>
        </w:rPr>
        <w:t>Слайд 4</w:t>
      </w:r>
    </w:p>
    <w:p w:rsidR="002E7695" w:rsidRPr="002E7695" w:rsidRDefault="002E7695" w:rsidP="002E7695">
      <w:pPr>
        <w:pStyle w:val="a7"/>
        <w:spacing w:before="0" w:beforeAutospacing="0" w:after="0" w:afterAutospacing="0"/>
        <w:ind w:firstLine="284"/>
        <w:jc w:val="both"/>
        <w:rPr>
          <w:color w:val="000000"/>
        </w:rPr>
      </w:pPr>
      <w:r w:rsidRPr="002E7695">
        <w:t xml:space="preserve">Самый широко используемый вид штангенинструментов это – штангенциркуль. Штангенциркули могут быть 3-х видов ШЦ 1, ШЦ 2, ШЦ 3, они отличаются по форме исполнения деталей и погрешностью измерений. </w:t>
      </w:r>
      <w:r w:rsidRPr="002E7695">
        <w:rPr>
          <w:color w:val="000000"/>
        </w:rPr>
        <w:t>Первые штангенциркули появились уже в начале XVII века, то есть существуют уже около 4-х столетий. Были они деревянные и имели невысокую точность, но жизнь требовала настоятельно более точных размеров в технике, особенно военной. Уже тогда выпускали огнестрельное оружие, пушки и в конце XVIII века в Англии в Лондоне появились металлические штангенциркули, которые вместе с основной шкалой содержали и дополнительную, изобретенную шведом Нониусом и в честь его названную шкалой Нониуса. Ими можно было измерять с высокой точностью.</w:t>
      </w:r>
    </w:p>
    <w:p w:rsidR="002E7695" w:rsidRPr="002E7695" w:rsidRDefault="002E7695" w:rsidP="002E7695">
      <w:pPr>
        <w:ind w:firstLine="284"/>
        <w:jc w:val="center"/>
        <w:rPr>
          <w:b/>
          <w:sz w:val="24"/>
          <w:szCs w:val="24"/>
        </w:rPr>
      </w:pPr>
      <w:r w:rsidRPr="002E7695">
        <w:rPr>
          <w:b/>
          <w:sz w:val="24"/>
          <w:szCs w:val="24"/>
        </w:rPr>
        <w:t>Слайд 5</w:t>
      </w:r>
    </w:p>
    <w:p w:rsidR="002E7695" w:rsidRPr="002E7695" w:rsidRDefault="002E7695" w:rsidP="002E7695">
      <w:pPr>
        <w:ind w:firstLine="284"/>
        <w:jc w:val="both"/>
        <w:rPr>
          <w:sz w:val="24"/>
          <w:szCs w:val="24"/>
        </w:rPr>
      </w:pPr>
      <w:r w:rsidRPr="002E7695">
        <w:rPr>
          <w:sz w:val="24"/>
          <w:szCs w:val="24"/>
        </w:rPr>
        <w:t>Давайте рассмотрим устройство штангенциркуля ШЦ-1:</w:t>
      </w:r>
    </w:p>
    <w:p w:rsidR="002E7695" w:rsidRPr="002E7695" w:rsidRDefault="002E7695" w:rsidP="002E7695">
      <w:pPr>
        <w:ind w:firstLine="284"/>
        <w:jc w:val="both"/>
        <w:rPr>
          <w:sz w:val="24"/>
          <w:szCs w:val="24"/>
        </w:rPr>
      </w:pPr>
      <w:r w:rsidRPr="002E7695">
        <w:rPr>
          <w:noProof/>
          <w:sz w:val="24"/>
          <w:szCs w:val="24"/>
        </w:rPr>
        <w:drawing>
          <wp:inline distT="0" distB="0" distL="0" distR="0">
            <wp:extent cx="5439535" cy="4153480"/>
            <wp:effectExtent l="19050" t="0" r="8765" b="0"/>
            <wp:docPr id="10" name="Рисунок 1" descr="ШЦ-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Ц-1.PNG"/>
                    <pic:cNvPicPr/>
                  </pic:nvPicPr>
                  <pic:blipFill>
                    <a:blip r:embed="rId10"/>
                    <a:stretch>
                      <a:fillRect/>
                    </a:stretch>
                  </pic:blipFill>
                  <pic:spPr>
                    <a:xfrm>
                      <a:off x="0" y="0"/>
                      <a:ext cx="5439535" cy="4153480"/>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6</w:t>
      </w:r>
    </w:p>
    <w:p w:rsidR="002E7695" w:rsidRPr="002E7695" w:rsidRDefault="002E7695" w:rsidP="002E7695">
      <w:pPr>
        <w:ind w:firstLine="284"/>
        <w:jc w:val="center"/>
        <w:rPr>
          <w:sz w:val="24"/>
          <w:szCs w:val="24"/>
        </w:rPr>
      </w:pPr>
      <w:r w:rsidRPr="002E7695">
        <w:rPr>
          <w:sz w:val="24"/>
          <w:szCs w:val="24"/>
        </w:rPr>
        <w:t>Отчёт показаний</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lastRenderedPageBreak/>
        <w:t xml:space="preserve">Читают число целых миллиметров, для этого находят на шкале штанги штрих, ближайший слева к нулевому штриху нониуса, и запоминают его числовое значение. </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t>Читают доли миллиметра, для этого на шкале нониуса находят штрих, ближайший к нулевому делению и совпадающий со штрихом шкалы штанги, и умножают его порядковый номер на цену деления (0,1мм) нониуса.</w:t>
      </w:r>
    </w:p>
    <w:p w:rsidR="002E7695" w:rsidRPr="002E7695" w:rsidRDefault="002E7695" w:rsidP="002E7695">
      <w:pPr>
        <w:ind w:firstLine="284"/>
        <w:jc w:val="both"/>
        <w:rPr>
          <w:sz w:val="24"/>
          <w:szCs w:val="24"/>
        </w:rPr>
      </w:pPr>
      <w:r w:rsidRPr="002E7695">
        <w:rPr>
          <w:sz w:val="24"/>
          <w:szCs w:val="24"/>
        </w:rPr>
        <w:t>Подсчитывают полную величину показания штангенциркуля, для этого складывают число целых миллиметров  и долей миллиметра.</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125298" cy="2320506"/>
            <wp:effectExtent l="19050" t="0" r="8552" b="0"/>
            <wp:docPr id="11" name="Рисунок 2" descr="Нони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ниус.jpg"/>
                    <pic:cNvPicPr/>
                  </pic:nvPicPr>
                  <pic:blipFill>
                    <a:blip r:embed="rId11"/>
                    <a:stretch>
                      <a:fillRect/>
                    </a:stretch>
                  </pic:blipFill>
                  <pic:spPr>
                    <a:xfrm>
                      <a:off x="0" y="0"/>
                      <a:ext cx="4126098" cy="2320956"/>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7</w:t>
      </w:r>
    </w:p>
    <w:p w:rsidR="002E7695" w:rsidRPr="002E7695" w:rsidRDefault="002E7695" w:rsidP="002E7695">
      <w:pPr>
        <w:ind w:firstLine="284"/>
        <w:jc w:val="both"/>
        <w:rPr>
          <w:sz w:val="24"/>
          <w:szCs w:val="24"/>
        </w:rPr>
      </w:pPr>
      <w:r w:rsidRPr="002E7695">
        <w:rPr>
          <w:sz w:val="24"/>
          <w:szCs w:val="24"/>
        </w:rPr>
        <w:t>Правильное измерение штангенциркулем:</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233773" cy="1746432"/>
            <wp:effectExtent l="19050" t="0" r="0" b="0"/>
            <wp:docPr id="12" name="Рисунок 3" descr="Измерение штангенциркул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мерение штангенциркулем.JPG"/>
                    <pic:cNvPicPr/>
                  </pic:nvPicPr>
                  <pic:blipFill>
                    <a:blip r:embed="rId12"/>
                    <a:stretch>
                      <a:fillRect/>
                    </a:stretch>
                  </pic:blipFill>
                  <pic:spPr>
                    <a:xfrm>
                      <a:off x="0" y="0"/>
                      <a:ext cx="4233024" cy="1746123"/>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8</w:t>
      </w:r>
    </w:p>
    <w:p w:rsidR="002E7695" w:rsidRPr="002E7695" w:rsidRDefault="002E7695" w:rsidP="002E7695">
      <w:pPr>
        <w:ind w:firstLine="284"/>
        <w:jc w:val="both"/>
        <w:rPr>
          <w:sz w:val="24"/>
          <w:szCs w:val="24"/>
        </w:rPr>
      </w:pPr>
      <w:r w:rsidRPr="002E7695">
        <w:rPr>
          <w:sz w:val="24"/>
          <w:szCs w:val="24"/>
        </w:rPr>
        <w:t>Штангенглубиномеры применяются для прямого измерения глубины выемок и высоты уступов.</w:t>
      </w:r>
    </w:p>
    <w:p w:rsidR="002E7695" w:rsidRPr="002E7695" w:rsidRDefault="002E7695" w:rsidP="002E7695">
      <w:pPr>
        <w:ind w:firstLine="284"/>
        <w:jc w:val="center"/>
        <w:rPr>
          <w:b/>
          <w:sz w:val="24"/>
          <w:szCs w:val="24"/>
        </w:rPr>
      </w:pPr>
      <w:r w:rsidRPr="002E7695">
        <w:rPr>
          <w:b/>
          <w:noProof/>
          <w:sz w:val="24"/>
          <w:szCs w:val="24"/>
        </w:rPr>
        <w:drawing>
          <wp:inline distT="0" distB="0" distL="0" distR="0">
            <wp:extent cx="2790344" cy="2380891"/>
            <wp:effectExtent l="19050" t="0" r="0" b="0"/>
            <wp:docPr id="13" name="Рисунок 4" descr="Штангенглубином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глубиномер.PNG"/>
                    <pic:cNvPicPr/>
                  </pic:nvPicPr>
                  <pic:blipFill>
                    <a:blip r:embed="rId13"/>
                    <a:stretch>
                      <a:fillRect/>
                    </a:stretch>
                  </pic:blipFill>
                  <pic:spPr>
                    <a:xfrm>
                      <a:off x="0" y="0"/>
                      <a:ext cx="2794708" cy="2384615"/>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9</w:t>
      </w:r>
    </w:p>
    <w:p w:rsidR="002E7695" w:rsidRPr="002E7695" w:rsidRDefault="002E7695" w:rsidP="002E7695">
      <w:pPr>
        <w:ind w:firstLine="284"/>
        <w:jc w:val="both"/>
        <w:rPr>
          <w:sz w:val="24"/>
          <w:szCs w:val="24"/>
        </w:rPr>
      </w:pPr>
      <w:r w:rsidRPr="002E7695">
        <w:rPr>
          <w:sz w:val="24"/>
          <w:szCs w:val="24"/>
        </w:rPr>
        <w:t>Применяются для пространственной разметки и прямых измерений расстояний от базовых поверхностей деталей до выемок, выступов и осей отверстий.</w:t>
      </w:r>
    </w:p>
    <w:p w:rsidR="002E7695" w:rsidRPr="002E7695" w:rsidRDefault="002E7695" w:rsidP="002E7695">
      <w:pPr>
        <w:ind w:firstLine="284"/>
        <w:jc w:val="center"/>
        <w:rPr>
          <w:sz w:val="24"/>
          <w:szCs w:val="24"/>
        </w:rPr>
      </w:pPr>
      <w:r w:rsidRPr="002E7695">
        <w:rPr>
          <w:noProof/>
          <w:sz w:val="24"/>
          <w:szCs w:val="24"/>
        </w:rPr>
        <w:lastRenderedPageBreak/>
        <w:drawing>
          <wp:inline distT="0" distB="0" distL="0" distR="0">
            <wp:extent cx="3233108" cy="2186568"/>
            <wp:effectExtent l="19050" t="0" r="5392" b="0"/>
            <wp:docPr id="14" name="Рисунок 5" descr="Штангенрейсма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рейсмасы.PNG"/>
                    <pic:cNvPicPr/>
                  </pic:nvPicPr>
                  <pic:blipFill>
                    <a:blip r:embed="rId14"/>
                    <a:stretch>
                      <a:fillRect/>
                    </a:stretch>
                  </pic:blipFill>
                  <pic:spPr>
                    <a:xfrm>
                      <a:off x="0" y="0"/>
                      <a:ext cx="3235501" cy="2188187"/>
                    </a:xfrm>
                    <a:prstGeom prst="rect">
                      <a:avLst/>
                    </a:prstGeom>
                  </pic:spPr>
                </pic:pic>
              </a:graphicData>
            </a:graphic>
          </wp:inline>
        </w:drawing>
      </w:r>
    </w:p>
    <w:p w:rsidR="002E7695" w:rsidRPr="002E7695" w:rsidRDefault="002E7695" w:rsidP="002E7695">
      <w:pPr>
        <w:ind w:firstLine="284"/>
        <w:jc w:val="center"/>
        <w:rPr>
          <w:sz w:val="24"/>
          <w:szCs w:val="24"/>
        </w:rPr>
      </w:pP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4. Упражнения по измерению размеров деталей.</w:t>
      </w:r>
    </w:p>
    <w:p w:rsidR="002E7695" w:rsidRPr="002E7695" w:rsidRDefault="002E7695" w:rsidP="002E7695">
      <w:pPr>
        <w:pStyle w:val="a7"/>
        <w:spacing w:before="0" w:beforeAutospacing="0" w:after="0" w:afterAutospacing="0"/>
        <w:ind w:firstLine="284"/>
        <w:rPr>
          <w:color w:val="000000"/>
        </w:rPr>
      </w:pPr>
      <w:r w:rsidRPr="002E7695">
        <w:rPr>
          <w:color w:val="000000"/>
        </w:rPr>
        <w:t xml:space="preserve">Дежурные выдают штангенциркули и специальные детали. </w:t>
      </w:r>
    </w:p>
    <w:p w:rsidR="002E7695" w:rsidRPr="002E7695" w:rsidRDefault="002E7695" w:rsidP="002E7695">
      <w:pPr>
        <w:pStyle w:val="a7"/>
        <w:spacing w:before="0" w:beforeAutospacing="0" w:after="0" w:afterAutospacing="0"/>
        <w:ind w:firstLine="284"/>
        <w:rPr>
          <w:color w:val="000000"/>
        </w:rPr>
      </w:pPr>
      <w:r w:rsidRPr="002E7695">
        <w:rPr>
          <w:color w:val="000000"/>
        </w:rPr>
        <w:t>Студенты измеряют, внутренний и наружный диаметр деталей и записывают в тетради. Производится проверка результатов, выставляются оценки.</w:t>
      </w:r>
    </w:p>
    <w:p w:rsidR="002E7695" w:rsidRPr="002E7695" w:rsidRDefault="002E7695" w:rsidP="002E7695">
      <w:pPr>
        <w:ind w:firstLine="284"/>
        <w:jc w:val="both"/>
        <w:rPr>
          <w:b/>
          <w:i/>
          <w:color w:val="000000"/>
          <w:sz w:val="24"/>
          <w:szCs w:val="24"/>
        </w:rPr>
      </w:pPr>
      <w:r w:rsidRPr="002E7695">
        <w:rPr>
          <w:b/>
          <w:i/>
          <w:color w:val="000000"/>
          <w:sz w:val="24"/>
          <w:szCs w:val="24"/>
        </w:rPr>
        <w:t>5. Подведение итогов и выдача домашнего задания.</w:t>
      </w:r>
    </w:p>
    <w:p w:rsidR="002E7695" w:rsidRPr="00707CAF" w:rsidRDefault="002E7695" w:rsidP="00707CAF">
      <w:pPr>
        <w:spacing w:after="240"/>
        <w:ind w:firstLine="284"/>
        <w:jc w:val="both"/>
        <w:rPr>
          <w:color w:val="000000"/>
          <w:sz w:val="24"/>
          <w:szCs w:val="24"/>
        </w:rPr>
      </w:pPr>
      <w:r w:rsidRPr="002E7695">
        <w:rPr>
          <w:color w:val="000000"/>
          <w:sz w:val="24"/>
          <w:szCs w:val="24"/>
        </w:rPr>
        <w:t>На этом наш урок подходит к концу. В сегодняшнем уроке мы с вами узнали что такое, штангенинструменты, познакомились с их видами и научились измерять детали с точностью до сотой доли миллиметра. Задание на дом, повторить пройденное и подготовится к ответу на вопросы по теме.</w:t>
      </w:r>
    </w:p>
    <w:p w:rsidR="002E7695" w:rsidRDefault="00707CAF" w:rsidP="00707CAF">
      <w:pPr>
        <w:jc w:val="center"/>
        <w:rPr>
          <w:b/>
          <w:sz w:val="24"/>
          <w:szCs w:val="24"/>
        </w:rPr>
      </w:pPr>
      <w:r>
        <w:rPr>
          <w:b/>
          <w:sz w:val="24"/>
          <w:szCs w:val="24"/>
        </w:rPr>
        <w:t>Практическая работа 2</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1</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Система предпочтительных чисел и параметрические ряды.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2</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Система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Размеры деталей и соединений, ряды допусков, посадок и другие геометрические параметры изделий, а так же параметры, отражающие функциональные свойства сборочных единиц, механизмов и машин общетехнического применения (подшипники качения, редукторы, электродвигатели и др.), целесообразно упорядочить и делать общими для всех отраслей промышленности, где эти изделия применяются. Применение упорядоченных чисел, представляющих собой</w:t>
      </w:r>
      <w:r w:rsidRPr="00707CAF">
        <w:rPr>
          <w:rStyle w:val="apple-converted-space"/>
          <w:color w:val="000000"/>
        </w:rPr>
        <w:t> </w:t>
      </w:r>
      <w:r w:rsidRPr="00707CAF">
        <w:rPr>
          <w:rStyle w:val="a9"/>
          <w:color w:val="000000"/>
        </w:rPr>
        <w:t>ряды предпочтительных чисел</w:t>
      </w:r>
      <w:r w:rsidRPr="00707CAF">
        <w:rPr>
          <w:color w:val="000000"/>
        </w:rPr>
        <w:t>, позволяет сократить номенклатуру типоразмеров изделий, создать условия для взаимозаменяемости, широкой унификации деталей и узлов и способствовать агрегатированию, а так же выбирать рациональные параметры процессов производства.</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Применение рядов предпочтительных чисел представляет собой</w:t>
      </w:r>
      <w:r w:rsidRPr="00707CAF">
        <w:rPr>
          <w:rStyle w:val="apple-converted-space"/>
          <w:color w:val="000000"/>
        </w:rPr>
        <w:t> </w:t>
      </w:r>
      <w:r w:rsidRPr="00707CAF">
        <w:rPr>
          <w:rStyle w:val="a9"/>
          <w:color w:val="000000"/>
        </w:rPr>
        <w:t>параметрическую стандартизацию</w:t>
      </w:r>
      <w:r w:rsidRPr="00707CAF">
        <w:rPr>
          <w:color w:val="000000"/>
        </w:rPr>
        <w:t>, которая позволяет получить значительный эффект на всех стадиях жизненного цикла изделий( проектирование, изготовление, эксплуатация и др.) Стандартами параметров охватывается большой диапазон характеристик изделий: материалы, заготовки, размерный режущий инструмент, оснастка, контрольные калибры, узлы по присоединительным размерам, выходные параметры электродвигателей и многое другое, что используется в той или иной отрасли промышленности.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применяемые в стандартизации, строятся на базе математических закономерностей. Наибольшее распространение получили ряды предпочтительных чисел представленные в ГОСТ 8032-84, который разработан на основе рекомендаций ИСО.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3</w:t>
      </w:r>
    </w:p>
    <w:p w:rsidR="00707CAF" w:rsidRPr="00707CAF" w:rsidRDefault="00707CAF" w:rsidP="00707CAF">
      <w:pPr>
        <w:pStyle w:val="abzac"/>
        <w:spacing w:before="0" w:beforeAutospacing="0" w:after="0" w:afterAutospacing="0"/>
        <w:ind w:firstLine="284"/>
        <w:jc w:val="both"/>
        <w:rPr>
          <w:color w:val="000000"/>
        </w:rPr>
      </w:pPr>
      <w:r w:rsidRPr="00707CAF">
        <w:rPr>
          <w:b/>
          <w:color w:val="000000"/>
        </w:rPr>
        <w:t>Стандартом установлены</w:t>
      </w:r>
      <w:r w:rsidRPr="00707CAF">
        <w:rPr>
          <w:rStyle w:val="apple-converted-space"/>
          <w:b/>
          <w:color w:val="000000"/>
        </w:rPr>
        <w:t> </w:t>
      </w:r>
      <w:r w:rsidRPr="00707CAF">
        <w:rPr>
          <w:rStyle w:val="a9"/>
          <w:b/>
          <w:color w:val="000000"/>
        </w:rPr>
        <w:t>четыре основных десятичных ряда предпочтительных чисел R5, R10, R20, R40.</w:t>
      </w:r>
      <w:r w:rsidRPr="00707CAF">
        <w:rPr>
          <w:rStyle w:val="apple-converted-space"/>
          <w:b/>
          <w:color w:val="000000"/>
        </w:rPr>
        <w:t> </w:t>
      </w:r>
      <w:r w:rsidRPr="00707CAF">
        <w:rPr>
          <w:b/>
          <w:color w:val="000000"/>
        </w:rPr>
        <w:t xml:space="preserve">В технически обоснованных случаях допускается применение </w:t>
      </w:r>
      <w:r w:rsidRPr="00707CAF">
        <w:rPr>
          <w:b/>
          <w:color w:val="000000"/>
        </w:rPr>
        <w:lastRenderedPageBreak/>
        <w:t>двух дополнительных рядов</w:t>
      </w:r>
      <w:r w:rsidRPr="00707CAF">
        <w:rPr>
          <w:rStyle w:val="apple-converted-space"/>
          <w:b/>
          <w:color w:val="000000"/>
        </w:rPr>
        <w:t> </w:t>
      </w:r>
      <w:r w:rsidRPr="00707CAF">
        <w:rPr>
          <w:rStyle w:val="a9"/>
          <w:b/>
          <w:color w:val="000000"/>
        </w:rPr>
        <w:t>R</w:t>
      </w:r>
      <w:r w:rsidRPr="00707CAF">
        <w:rPr>
          <w:b/>
          <w:color w:val="000000"/>
        </w:rPr>
        <w:t>80 и</w:t>
      </w:r>
      <w:r w:rsidRPr="00707CAF">
        <w:rPr>
          <w:rStyle w:val="apple-converted-space"/>
          <w:b/>
          <w:color w:val="000000"/>
        </w:rPr>
        <w:t> </w:t>
      </w:r>
      <w:r w:rsidRPr="00707CAF">
        <w:rPr>
          <w:rStyle w:val="a9"/>
          <w:b/>
          <w:color w:val="000000"/>
        </w:rPr>
        <w:t>R</w:t>
      </w:r>
      <w:r w:rsidRPr="00707CAF">
        <w:rPr>
          <w:b/>
          <w:color w:val="000000"/>
        </w:rPr>
        <w:t>160.</w:t>
      </w:r>
      <w:r w:rsidRPr="00707CAF">
        <w:rPr>
          <w:color w:val="000000"/>
        </w:rPr>
        <w:t xml:space="preserve"> Ряды построены по</w:t>
      </w:r>
      <w:r w:rsidRPr="00707CAF">
        <w:rPr>
          <w:rStyle w:val="apple-converted-space"/>
          <w:color w:val="000000"/>
        </w:rPr>
        <w:t> </w:t>
      </w:r>
      <w:r w:rsidRPr="00707CAF">
        <w:rPr>
          <w:rStyle w:val="a9"/>
          <w:color w:val="000000"/>
        </w:rPr>
        <w:t>правилу геометрической прогрессии</w:t>
      </w:r>
      <w:r w:rsidRPr="00707CAF">
        <w:rPr>
          <w:rStyle w:val="apple-converted-space"/>
          <w:i/>
          <w:iCs/>
          <w:color w:val="000000"/>
        </w:rPr>
        <w:t> </w:t>
      </w:r>
      <w:r w:rsidRPr="00707CAF">
        <w:rPr>
          <w:color w:val="000000"/>
        </w:rPr>
        <w:t>со знаменателем равным корню из 10 степеней 5, 10, 20 и 40 соответственно.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4</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ряд R5 составляют числа: ... 1,0; 1,6; 2,5; 4,0; 6,3; 10; 16; 25; 40 ... знаменатель геометрической прогрессии равен 1,6. Ряд R10 состоит из чисел: … 0,63; 0,80; 1,00; 1,25; 1,60; 2,00; 2,50; 3,15; 4,00; 5,00; 6,30; 8,00; 10,0; 12,5 … , здесь знаменатель прогрессии равен 1,25. Другие ряды имеют следующие значения знаменателей:</w:t>
      </w:r>
      <w:r w:rsidRPr="00707CAF">
        <w:rPr>
          <w:rStyle w:val="apple-converted-space"/>
          <w:color w:val="000000"/>
        </w:rPr>
        <w:t> </w:t>
      </w:r>
      <w:r w:rsidRPr="00707CAF">
        <w:rPr>
          <w:rStyle w:val="a9"/>
          <w:color w:val="000000"/>
        </w:rPr>
        <w:t>R</w:t>
      </w:r>
      <w:r w:rsidRPr="00707CAF">
        <w:rPr>
          <w:color w:val="000000"/>
        </w:rPr>
        <w:t>20 - 1,12;</w:t>
      </w:r>
      <w:r w:rsidRPr="00707CAF">
        <w:rPr>
          <w:rStyle w:val="apple-converted-space"/>
          <w:color w:val="000000"/>
        </w:rPr>
        <w:t> </w:t>
      </w:r>
      <w:r w:rsidRPr="00707CAF">
        <w:rPr>
          <w:rStyle w:val="a9"/>
          <w:color w:val="000000"/>
        </w:rPr>
        <w:t>R</w:t>
      </w:r>
      <w:r w:rsidRPr="00707CAF">
        <w:rPr>
          <w:color w:val="000000"/>
        </w:rPr>
        <w:t>40 - 1,06;</w:t>
      </w:r>
      <w:r w:rsidRPr="00707CAF">
        <w:rPr>
          <w:rStyle w:val="apple-converted-space"/>
          <w:color w:val="000000"/>
        </w:rPr>
        <w:t> </w:t>
      </w:r>
      <w:r w:rsidRPr="00707CAF">
        <w:rPr>
          <w:rStyle w:val="a9"/>
          <w:color w:val="000000"/>
        </w:rPr>
        <w:t>R</w:t>
      </w:r>
      <w:r w:rsidRPr="00707CAF">
        <w:rPr>
          <w:color w:val="000000"/>
        </w:rPr>
        <w:t>80 - 1,03;</w:t>
      </w:r>
      <w:r w:rsidRPr="00707CAF">
        <w:rPr>
          <w:rStyle w:val="apple-converted-space"/>
          <w:color w:val="000000"/>
        </w:rPr>
        <w:t> </w:t>
      </w:r>
      <w:r w:rsidRPr="00707CAF">
        <w:rPr>
          <w:rStyle w:val="a9"/>
          <w:color w:val="000000"/>
        </w:rPr>
        <w:t>R</w:t>
      </w:r>
      <w:r w:rsidRPr="00707CAF">
        <w:rPr>
          <w:color w:val="000000"/>
        </w:rPr>
        <w:t>160 - 1,015.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Основанием этих рядов является число, состоящее из цифр 1 и 0, таким образом, они являются бесконечными как в сторону малых, так и в сторону больших значений, то есть допускают неограниченное представление чисел в направлении увеличения или уменьшения. Номер ряда предпочтительных чисел указывает на количество членов ряда в десятичном интервале, например, свыше 1 до 10 включительно. Число 1,00 не входит в десятичный интервал как завершающее число предыдущего десятичного интервала, т.е. свыше 0,10 до 1,00 включительно.</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Допускается образование специальных рядов путем отбора каждого второго, третьего или</w:t>
      </w:r>
      <w:r w:rsidRPr="00707CAF">
        <w:rPr>
          <w:rStyle w:val="apple-converted-space"/>
          <w:color w:val="000000"/>
        </w:rPr>
        <w:t> </w:t>
      </w:r>
      <w:r w:rsidRPr="00707CAF">
        <w:rPr>
          <w:rStyle w:val="a9"/>
          <w:color w:val="000000"/>
        </w:rPr>
        <w:t>n</w:t>
      </w:r>
      <w:r w:rsidRPr="00707CAF">
        <w:rPr>
          <w:color w:val="000000"/>
        </w:rPr>
        <w:t>-го числа из существующего ряда. Так образуется ряд</w:t>
      </w:r>
      <w:r w:rsidRPr="00707CAF">
        <w:rPr>
          <w:rStyle w:val="apple-converted-space"/>
          <w:color w:val="000000"/>
        </w:rPr>
        <w:t> </w:t>
      </w:r>
      <w:r w:rsidRPr="00707CAF">
        <w:rPr>
          <w:rStyle w:val="a9"/>
          <w:color w:val="000000"/>
        </w:rPr>
        <w:t>R</w:t>
      </w:r>
      <w:r w:rsidRPr="00707CAF">
        <w:rPr>
          <w:color w:val="000000"/>
        </w:rPr>
        <w:t>10/3, состоящий из каждого третьего значения основного ряда, причем начинаться он может с первого, второго или третьего значения, например:</w:t>
      </w:r>
      <w:r w:rsidRPr="00707CAF">
        <w:rPr>
          <w:rStyle w:val="apple-converted-space"/>
          <w:color w:val="000000"/>
        </w:rPr>
        <w:t> </w:t>
      </w:r>
      <w:r w:rsidRPr="00707CAF">
        <w:rPr>
          <w:rStyle w:val="a9"/>
          <w:color w:val="000000"/>
        </w:rPr>
        <w:t>R</w:t>
      </w:r>
      <w:r w:rsidRPr="00707CAF">
        <w:rPr>
          <w:color w:val="000000"/>
        </w:rPr>
        <w:t>10/3 может состоять из чисел 1,00; 2,00; 4,00; 8,00 или</w:t>
      </w:r>
      <w:r w:rsidRPr="00707CAF">
        <w:rPr>
          <w:rStyle w:val="apple-converted-space"/>
          <w:color w:val="000000"/>
        </w:rPr>
        <w:t> </w:t>
      </w:r>
      <w:r w:rsidRPr="00707CAF">
        <w:rPr>
          <w:rStyle w:val="a9"/>
          <w:color w:val="000000"/>
        </w:rPr>
        <w:t>R</w:t>
      </w:r>
      <w:r w:rsidRPr="00707CAF">
        <w:rPr>
          <w:color w:val="000000"/>
        </w:rPr>
        <w:t>10/3 1,25; 2,50; 5,00; 10,00 или</w:t>
      </w:r>
      <w:r w:rsidRPr="00707CAF">
        <w:rPr>
          <w:rStyle w:val="apple-converted-space"/>
          <w:color w:val="000000"/>
        </w:rPr>
        <w:t> </w:t>
      </w:r>
      <w:r w:rsidRPr="00707CAF">
        <w:rPr>
          <w:rStyle w:val="a9"/>
          <w:color w:val="000000"/>
        </w:rPr>
        <w:t>R</w:t>
      </w:r>
      <w:r w:rsidRPr="00707CAF">
        <w:rPr>
          <w:color w:val="000000"/>
        </w:rPr>
        <w:t>10/3 1,60; 3,15; 6,30; 12,50. Можно составлять специальные ряды с разными знаменателями геометрической прогрессии в различных интервалах ряда.</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имеют</w:t>
      </w:r>
      <w:r w:rsidRPr="00707CAF">
        <w:rPr>
          <w:rStyle w:val="apple-converted-space"/>
          <w:color w:val="000000"/>
        </w:rPr>
        <w:t> </w:t>
      </w:r>
      <w:r w:rsidRPr="00707CAF">
        <w:rPr>
          <w:rStyle w:val="a9"/>
          <w:color w:val="000000"/>
        </w:rPr>
        <w:t>ряд свойств</w:t>
      </w:r>
      <w:r w:rsidRPr="00707CAF">
        <w:rPr>
          <w:color w:val="000000"/>
        </w:rPr>
        <w:t>, наличием которых объяснятся их широкое применение в стандартизации. Эти свойства позволяют переходить от стандартизации линейных величин к площадям, объёмам, энергетическим параметрам (производительности, мощности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Наиболее значимые из свойств рядов следующие: 1) Каждый последующий ряд содержит числа предыдущего ряда. 2) Произведение 2-х чисел рядов является числом, содержащимся в рядах, т.е. предпочтительным, что позволяет стандартизовать площади. 3) Произведение 3-х чисел ряда является числом, содержащимся в рядах, т.е. предпочтительным, что позволяет стандартизовать объёмы. 4) Начиная с ряда</w:t>
      </w:r>
      <w:r w:rsidRPr="00707CAF">
        <w:rPr>
          <w:rStyle w:val="apple-converted-space"/>
          <w:color w:val="000000"/>
        </w:rPr>
        <w:t> </w:t>
      </w:r>
      <w:r w:rsidRPr="00707CAF">
        <w:rPr>
          <w:rStyle w:val="a9"/>
          <w:color w:val="000000"/>
        </w:rPr>
        <w:t>R</w:t>
      </w:r>
      <w:r w:rsidRPr="00707CAF">
        <w:rPr>
          <w:color w:val="000000"/>
        </w:rPr>
        <w:t>10, в рядах содержится число 3,15 близкое к числу Пи, что позволяет стандартизовать длину окружностей, площадь кругов и объём цилиндров. 5) Произведение или частное любых членов ряда является, с учётом правил округления, членом ряда. Это свойство используется при увязке между собой стандартизованных параметров в пределах одного ряда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Согласованность параметров является важным критерием качественной разработки стандартов. В радиоэлектронике применяют предпочтительные числа с другими знаменателями геометрической прогрессии и образуют ряды</w:t>
      </w:r>
      <w:r w:rsidRPr="00707CAF">
        <w:rPr>
          <w:rStyle w:val="apple-converted-space"/>
          <w:color w:val="000000"/>
        </w:rPr>
        <w:t> </w:t>
      </w:r>
      <w:r w:rsidRPr="00707CAF">
        <w:rPr>
          <w:rStyle w:val="a9"/>
          <w:color w:val="000000"/>
        </w:rPr>
        <w:t>Е</w:t>
      </w:r>
      <w:r w:rsidRPr="00707CAF">
        <w:rPr>
          <w:color w:val="000000"/>
        </w:rPr>
        <w:t>, установленные Международной электротехнической комиссией (МЭК). При стандартизации иногда применяют ряды предпочтительных чисел, построенные по арифметической прогрессии. Арифметическая прогрессия положена в основу образования рядов размеров, например, в строительных стандартах. Встречаются ступенчато-арифметические ряды, у которых на отдельных отрезках прогрессии разности между соседними членами различны.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6</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Параметрические ряды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Производство новых видов изделий, например: машин, технологического оборудования, бытовых приборов и др. может привести к выпуску излишне большой номенклатуры изделий, сходных по назначению и незначительно отличающихся по конструкции и размерам. Рациональное сокращение числа типов и размеров изготовляемых изделий,</w:t>
      </w:r>
      <w:r w:rsidRPr="00707CAF">
        <w:rPr>
          <w:rStyle w:val="apple-converted-space"/>
          <w:color w:val="000000"/>
        </w:rPr>
        <w:t> </w:t>
      </w:r>
      <w:r w:rsidRPr="00707CAF">
        <w:rPr>
          <w:rStyle w:val="a9"/>
          <w:color w:val="000000"/>
        </w:rPr>
        <w:t>унификация и агрегатирование</w:t>
      </w:r>
      <w:r w:rsidRPr="00707CAF">
        <w:rPr>
          <w:color w:val="000000"/>
        </w:rPr>
        <w:t xml:space="preserve"> комплектующих позволяет значительно снизить себестоимость продукции.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lastRenderedPageBreak/>
        <w:t>Снижение затрат достигается при одновременном повышении серийности, развитии специализации, межотраслевой и международной кооперации производства, что достигается разработкой стандартов на параметрические ряды однотипных изделий. Удовлетворение спроса рынка и обеспечение качества остаётся при этом главным условием. Любое изделие характеризуется параметрами, отражающими многообразие его свойства, при этом существует некоторый перечень параметров, который целесообразно стандартизовать. Номенклатура стандартизуемых параметров должна быть минимальной, но достаточной для оценки эксплуатационных характеристик данного типа изделий и его модификаций.</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Анализируя параметры, выделяют</w:t>
      </w:r>
      <w:r w:rsidRPr="00707CAF">
        <w:rPr>
          <w:rStyle w:val="apple-converted-space"/>
          <w:color w:val="000000"/>
        </w:rPr>
        <w:t> </w:t>
      </w:r>
      <w:r w:rsidRPr="00707CAF">
        <w:rPr>
          <w:rStyle w:val="a9"/>
          <w:color w:val="000000"/>
        </w:rPr>
        <w:t>главные и основные параметры изделий.</w:t>
      </w:r>
    </w:p>
    <w:p w:rsidR="00707CAF" w:rsidRPr="00707CAF" w:rsidRDefault="00707CAF" w:rsidP="00707CAF">
      <w:pPr>
        <w:pStyle w:val="abzac"/>
        <w:spacing w:before="0" w:beforeAutospacing="0" w:after="0" w:afterAutospacing="0"/>
        <w:ind w:firstLine="284"/>
        <w:jc w:val="both"/>
        <w:rPr>
          <w:color w:val="000000"/>
        </w:rPr>
      </w:pPr>
      <w:r w:rsidRPr="00707CAF">
        <w:rPr>
          <w:rStyle w:val="a9"/>
          <w:b/>
          <w:bCs/>
          <w:color w:val="000000"/>
        </w:rPr>
        <w:t>Главным</w:t>
      </w:r>
      <w:r w:rsidRPr="00707CAF">
        <w:rPr>
          <w:rStyle w:val="apple-converted-space"/>
          <w:color w:val="000000"/>
        </w:rPr>
        <w:t> </w:t>
      </w:r>
      <w:r w:rsidRPr="00707CAF">
        <w:rPr>
          <w:color w:val="000000"/>
        </w:rPr>
        <w:t>называют параметр, который определяет важнейший эксплуатационный показатель изделия. Главный параметр не зависит от технических усовершенствований изделия и технологии изготовления, он определяет показатель прямого назначения изделия.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главным параметром мостового крана является грузоподъемность. Главными параметрами токарного станка являются высота центров и расстояние между центрами передней и задней бабки, определяющих габаритные размеры обрабатываемых заготовок. Редуктор, характеризуется передаточным отношением, электродвигатель - мощностью, средства измерений - диапазоном измерения и т.д.</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Главный параметр принимают за основу при построении параметрического ряда.</w:t>
      </w:r>
      <w:r w:rsidRPr="00707CAF">
        <w:rPr>
          <w:rStyle w:val="apple-converted-space"/>
          <w:i/>
          <w:iCs/>
          <w:color w:val="000000"/>
        </w:rPr>
        <w:t> </w:t>
      </w:r>
      <w:r w:rsidRPr="00707CAF">
        <w:rPr>
          <w:color w:val="000000"/>
        </w:rPr>
        <w:t>Выбор главного параметра и определение диапазона значений этого параметра должны быть технически и экономически обоснованы, крайние числовые значения ряда выбирают с учетом текущей и перспективной потребности в данных изделиях, для чего проводятся маркетинговые исследования.</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Параметрическим рядом</w:t>
      </w:r>
      <w:r w:rsidRPr="00707CAF">
        <w:rPr>
          <w:rStyle w:val="apple-converted-space"/>
          <w:i/>
          <w:iCs/>
          <w:color w:val="000000"/>
        </w:rPr>
        <w:t> </w:t>
      </w:r>
      <w:r w:rsidRPr="00707CAF">
        <w:rPr>
          <w:color w:val="000000"/>
        </w:rPr>
        <w:t>является закономерно построенная в определенном диапазоне совокупность числовых значений главного параметра изделия одного функционального назначения и принципа действия. Главный параметр служит базой при определении числовых значений основных параметров, поскольку выражает самое важное эксплуатационное свойство.</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Основными</w:t>
      </w:r>
      <w:r w:rsidRPr="00707CAF">
        <w:rPr>
          <w:rStyle w:val="apple-converted-space"/>
          <w:i/>
          <w:iCs/>
          <w:color w:val="000000"/>
        </w:rPr>
        <w:t> </w:t>
      </w:r>
      <w:r w:rsidRPr="00707CAF">
        <w:rPr>
          <w:color w:val="000000"/>
        </w:rPr>
        <w:t>называют параметры, которые определяют качество изделия как совокупности свойств и показателей, определяющих соответствие изделия своему назначению. Например, для металлорежущего оборудования за основные можно принять: точность обработки, мощность, число оборотов шпинделя, производительность.</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Для</w:t>
      </w:r>
      <w:r w:rsidRPr="00707CAF">
        <w:rPr>
          <w:rStyle w:val="apple-converted-space"/>
          <w:b/>
          <w:bCs/>
          <w:i/>
          <w:iCs/>
          <w:color w:val="000000"/>
        </w:rPr>
        <w:t> </w:t>
      </w:r>
      <w:r w:rsidRPr="00707CAF">
        <w:rPr>
          <w:rStyle w:val="a9"/>
          <w:b/>
          <w:bCs/>
          <w:color w:val="000000"/>
        </w:rPr>
        <w:t>измерительных приборов</w:t>
      </w:r>
      <w:r w:rsidRPr="00707CAF">
        <w:rPr>
          <w:rStyle w:val="apple-converted-space"/>
          <w:b/>
          <w:bCs/>
          <w:i/>
          <w:iCs/>
          <w:color w:val="000000"/>
        </w:rPr>
        <w:t> </w:t>
      </w:r>
      <w:r w:rsidRPr="00707CAF">
        <w:rPr>
          <w:rStyle w:val="a9"/>
          <w:color w:val="000000"/>
        </w:rPr>
        <w:t>основными параметрами являются: погрешность измерения, цена деления шкалы, измерительное усилие.</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Основные и главный параметры взаимосвязаны, поэтому иногда удобно выражать основные параметры через главный параметр. Например, главным параметром поршневого компрессора является диаметр цилиндра, а одним из основных - производительность, которые связаны между собой определенной зависимостью.</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7</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Параметрический ряд называют</w:t>
      </w:r>
      <w:r w:rsidRPr="00707CAF">
        <w:rPr>
          <w:rStyle w:val="apple-converted-space"/>
          <w:i/>
          <w:iCs/>
          <w:color w:val="000000"/>
        </w:rPr>
        <w:t> </w:t>
      </w:r>
      <w:r w:rsidRPr="00707CAF">
        <w:rPr>
          <w:rStyle w:val="a9"/>
          <w:color w:val="000000"/>
        </w:rPr>
        <w:t>типоразмерным</w:t>
      </w:r>
      <w:r w:rsidRPr="00707CAF">
        <w:rPr>
          <w:rStyle w:val="apple-converted-space"/>
          <w:i/>
          <w:iCs/>
          <w:color w:val="000000"/>
        </w:rPr>
        <w:t> </w:t>
      </w:r>
      <w:r w:rsidRPr="00707CAF">
        <w:rPr>
          <w:color w:val="000000"/>
        </w:rPr>
        <w:t>или просто</w:t>
      </w:r>
      <w:r w:rsidRPr="00707CAF">
        <w:rPr>
          <w:rStyle w:val="apple-converted-space"/>
          <w:i/>
          <w:iCs/>
          <w:color w:val="000000"/>
        </w:rPr>
        <w:t> </w:t>
      </w:r>
      <w:r w:rsidRPr="00707CAF">
        <w:rPr>
          <w:rStyle w:val="a9"/>
          <w:color w:val="000000"/>
        </w:rPr>
        <w:t>размерным рядом</w:t>
      </w:r>
      <w:r w:rsidRPr="00707CAF">
        <w:rPr>
          <w:color w:val="000000"/>
        </w:rPr>
        <w:t>, если его главный параметр относится к геометрическим размерам изделия. На базе типоразмерных параметрических рядов разрабатываются конструктивные ряды конкретных типов или моделей изделий одинаковой конструкции и одного функционального назначения.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типоразмерные и конструктивные ряды машин строятся исходя из пропорционального изменения их эксплуатационных показателей (мощности, производительности, тяговой силы и др.) с учётом теории подобия. В этом случае геометрические характеристики машин (рабочий объем, диаметр цилиндра, диаметр колеса у роторных машин и т. д.) являются производными от эксплуатационных показателей и в пределах ряда машин могут изменяться по закономерностям, отличным от закономерностей изменения эксплуатационных показателей.</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lastRenderedPageBreak/>
        <w:drawing>
          <wp:inline distT="0" distB="0" distL="0" distR="0">
            <wp:extent cx="3962400" cy="2124075"/>
            <wp:effectExtent l="19050" t="0" r="0" b="0"/>
            <wp:docPr id="1" name="Рисунок 1" descr="Конструктивный ряд поршневой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руктивный ряд поршневой машины"/>
                    <pic:cNvPicPr>
                      <a:picLocks noChangeAspect="1" noChangeArrowheads="1"/>
                    </pic:cNvPicPr>
                  </pic:nvPicPr>
                  <pic:blipFill>
                    <a:blip r:embed="rId15"/>
                    <a:srcRect/>
                    <a:stretch>
                      <a:fillRect/>
                    </a:stretch>
                  </pic:blipFill>
                  <pic:spPr bwMode="auto">
                    <a:xfrm>
                      <a:off x="0" y="0"/>
                      <a:ext cx="3964835" cy="2125380"/>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2.1. Конструктивный ряд поршневой машины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 построении параметрических, типоразмерных и конструктивных рядов машин целесообразно соблюдать механическое и термодинамическое подобие рабочего процесса, обеспечивающего равенство параметров тепловой и силовой напряженности машин в целом и их деталей. Такой подход приводит к геометрическому подобию. Например, для двигателей внутреннего сгорания действуют такие условия подобия: а) равенство среднего эффективного давления</w:t>
      </w:r>
      <w:r w:rsidRPr="00707CAF">
        <w:rPr>
          <w:rStyle w:val="apple-converted-space"/>
          <w:color w:val="000000"/>
        </w:rPr>
        <w:t> </w:t>
      </w:r>
      <w:r w:rsidRPr="00707CAF">
        <w:rPr>
          <w:rStyle w:val="a9"/>
          <w:color w:val="000000"/>
        </w:rPr>
        <w:t>р</w:t>
      </w:r>
      <w:r w:rsidRPr="00707CAF">
        <w:rPr>
          <w:rStyle w:val="8"/>
          <w:i/>
          <w:iCs/>
          <w:color w:val="000000"/>
        </w:rPr>
        <w:t>е</w:t>
      </w:r>
      <w:r w:rsidRPr="00707CAF">
        <w:rPr>
          <w:rStyle w:val="apple-converted-space"/>
          <w:i/>
          <w:iCs/>
          <w:color w:val="000000"/>
        </w:rPr>
        <w:t> </w:t>
      </w:r>
      <w:r w:rsidRPr="00707CAF">
        <w:rPr>
          <w:color w:val="000000"/>
        </w:rPr>
        <w:t>, зависящего от давления и температуры топливной смеси на всасывании; б) равенство средней скорости поршня</w:t>
      </w:r>
      <w:r w:rsidRPr="00707CAF">
        <w:rPr>
          <w:rStyle w:val="apple-converted-space"/>
          <w:color w:val="000000"/>
        </w:rPr>
        <w:t> </w:t>
      </w:r>
      <w:r w:rsidRPr="00707CAF">
        <w:rPr>
          <w:rStyle w:val="a9"/>
          <w:color w:val="000000"/>
        </w:rPr>
        <w:t>v</w:t>
      </w:r>
      <w:r w:rsidRPr="00707CAF">
        <w:rPr>
          <w:rStyle w:val="8"/>
          <w:color w:val="000000"/>
        </w:rPr>
        <w:t>п</w:t>
      </w:r>
      <w:r w:rsidRPr="00707CAF">
        <w:rPr>
          <w:rStyle w:val="apple-converted-space"/>
          <w:color w:val="000000"/>
        </w:rPr>
        <w:t> </w:t>
      </w:r>
      <w:r w:rsidRPr="00707CAF">
        <w:rPr>
          <w:color w:val="000000"/>
        </w:rPr>
        <w:t>=</w:t>
      </w:r>
      <w:r w:rsidRPr="00707CAF">
        <w:rPr>
          <w:rStyle w:val="apple-converted-space"/>
          <w:color w:val="000000"/>
        </w:rPr>
        <w:t> </w:t>
      </w:r>
      <w:r w:rsidRPr="00707CAF">
        <w:rPr>
          <w:rStyle w:val="a9"/>
          <w:color w:val="000000"/>
        </w:rPr>
        <w:t>S n</w:t>
      </w:r>
      <w:r w:rsidRPr="00707CAF">
        <w:rPr>
          <w:rStyle w:val="apple-converted-space"/>
          <w:i/>
          <w:iCs/>
          <w:color w:val="000000"/>
        </w:rPr>
        <w:t> </w:t>
      </w:r>
      <w:r w:rsidRPr="00707CAF">
        <w:rPr>
          <w:color w:val="000000"/>
        </w:rPr>
        <w:t>/30 (</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color w:val="000000"/>
        </w:rPr>
        <w:t>- ход поршня;</w:t>
      </w:r>
      <w:r w:rsidRPr="00707CAF">
        <w:rPr>
          <w:rStyle w:val="apple-converted-space"/>
          <w:color w:val="000000"/>
        </w:rPr>
        <w:t> </w:t>
      </w:r>
      <w:r w:rsidRPr="00707CAF">
        <w:rPr>
          <w:rStyle w:val="a9"/>
          <w:color w:val="000000"/>
        </w:rPr>
        <w:t>n</w:t>
      </w:r>
      <w:r w:rsidRPr="00707CAF">
        <w:rPr>
          <w:rStyle w:val="apple-converted-space"/>
          <w:i/>
          <w:iCs/>
          <w:color w:val="000000"/>
        </w:rPr>
        <w:t> </w:t>
      </w:r>
      <w:r w:rsidRPr="00707CAF">
        <w:rPr>
          <w:color w:val="000000"/>
        </w:rPr>
        <w:t>- частота вращения двигателя) или равенство произведения</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rStyle w:val="a9"/>
          <w:color w:val="000000"/>
        </w:rPr>
        <w:t>n</w:t>
      </w:r>
      <w:r w:rsidRPr="00707CAF">
        <w:rPr>
          <w:rStyle w:val="apple-converted-space"/>
          <w:i/>
          <w:iCs/>
          <w:color w:val="000000"/>
        </w:rPr>
        <w:t> </w:t>
      </w:r>
      <w:r w:rsidRPr="00707CAF">
        <w:rPr>
          <w:color w:val="000000"/>
        </w:rPr>
        <w:t>, где</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 диаметр цилиндра. На основании теории подобия можно перейти от тепловых и силовых параметров двигателя к его геометрическим параметрам. Тогда, главным параметром будет</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(рис. 2.1), что даёт возможность создать ряд геометрически подобных двигателей с соотношением</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rStyle w:val="a9"/>
          <w:color w:val="000000"/>
        </w:rPr>
        <w:t>/</w:t>
      </w:r>
      <w:r w:rsidRPr="00707CAF">
        <w:rPr>
          <w:rStyle w:val="apple-converted-space"/>
          <w:i/>
          <w:iCs/>
          <w:color w:val="000000"/>
        </w:rPr>
        <w:t> </w:t>
      </w:r>
      <w:r w:rsidRPr="00707CAF">
        <w:rPr>
          <w:rStyle w:val="a9"/>
          <w:color w:val="000000"/>
        </w:rPr>
        <w:t>D</w:t>
      </w:r>
      <w:r w:rsidRPr="00707CAF">
        <w:rPr>
          <w:rStyle w:val="apple-converted-space"/>
          <w:i/>
          <w:iCs/>
          <w:color w:val="000000"/>
        </w:rPr>
        <w:t> </w:t>
      </w:r>
      <w:r w:rsidRPr="00707CAF">
        <w:rPr>
          <w:color w:val="000000"/>
        </w:rPr>
        <w:t>=</w:t>
      </w:r>
      <w:r w:rsidRPr="00707CAF">
        <w:rPr>
          <w:rStyle w:val="apple-converted-space"/>
          <w:color w:val="000000"/>
        </w:rPr>
        <w:t> </w:t>
      </w:r>
      <w:r w:rsidRPr="00707CAF">
        <w:rPr>
          <w:rStyle w:val="a9"/>
          <w:color w:val="000000"/>
        </w:rPr>
        <w:t>const</w:t>
      </w:r>
      <w:r w:rsidRPr="00707CAF">
        <w:rPr>
          <w:rStyle w:val="apple-converted-space"/>
          <w:i/>
          <w:iCs/>
          <w:color w:val="000000"/>
        </w:rPr>
        <w:t> </w:t>
      </w:r>
      <w:r w:rsidRPr="00707CAF">
        <w:rPr>
          <w:color w:val="000000"/>
        </w:rPr>
        <w:t>, в которых будут соблюдаться, указанные термодинамический и механический критерии подобия рабочего процесса. При этом у всех геометрически подобных двигателей будут одинаковые коэффициенты полезного действия, расход топлива, тепловая и силовая напряженность и мощность. Градация толщины стенки цилиндра</w:t>
      </w:r>
      <w:r w:rsidRPr="00707CAF">
        <w:rPr>
          <w:rStyle w:val="apple-converted-space"/>
          <w:color w:val="000000"/>
        </w:rPr>
        <w:t> </w:t>
      </w:r>
      <w:r w:rsidRPr="00707CAF">
        <w:rPr>
          <w:rStyle w:val="a9"/>
          <w:color w:val="000000"/>
        </w:rPr>
        <w:t>h</w:t>
      </w:r>
      <w:r w:rsidRPr="00707CAF">
        <w:rPr>
          <w:rStyle w:val="apple-converted-space"/>
          <w:i/>
          <w:iCs/>
          <w:color w:val="000000"/>
        </w:rPr>
        <w:t> </w:t>
      </w:r>
      <w:r w:rsidRPr="00707CAF">
        <w:rPr>
          <w:color w:val="000000"/>
        </w:rPr>
        <w:t>и диаметра</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в рядах</w:t>
      </w:r>
      <w:r w:rsidRPr="00707CAF">
        <w:rPr>
          <w:rStyle w:val="apple-converted-space"/>
          <w:color w:val="000000"/>
        </w:rPr>
        <w:t> </w:t>
      </w:r>
      <w:r w:rsidRPr="00707CAF">
        <w:rPr>
          <w:color w:val="000000"/>
        </w:rPr>
        <w:t>будет одинаковой.</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8</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Стандарты на параметрические ряды предусматривают производство прогрессивных по своим характеристикам изделий. Такие ряды должны иметь свойства устанавливать</w:t>
      </w:r>
      <w:r w:rsidRPr="00707CAF">
        <w:rPr>
          <w:rStyle w:val="apple-converted-space"/>
          <w:color w:val="000000"/>
        </w:rPr>
        <w:t> </w:t>
      </w:r>
      <w:r w:rsidRPr="00707CAF">
        <w:rPr>
          <w:rStyle w:val="a9"/>
          <w:color w:val="000000"/>
        </w:rPr>
        <w:t>внутритиповую и межтиповую унификацию и агрегатирование изделий</w:t>
      </w:r>
      <w:r w:rsidRPr="00707CAF">
        <w:rPr>
          <w:color w:val="000000"/>
        </w:rPr>
        <w:t>, а также возможность создания различных модификаций изделий на основе агрегатирования. В большинстве случаев числовые значения параметров выбирают из рядов предпочтительных чисел, особенно при равномерной насыщенности ряда во всех его частях, пример такого ряда с небольшим округлением чисел представлен на рис. 2.2.</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drawing>
          <wp:inline distT="0" distB="0" distL="0" distR="0">
            <wp:extent cx="4497859" cy="1767531"/>
            <wp:effectExtent l="19050" t="0" r="0" b="0"/>
            <wp:docPr id="2" name="Рисунок 2" descr="Конструктивный ряд прес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труктивный ряд прессов"/>
                    <pic:cNvPicPr>
                      <a:picLocks noChangeAspect="1" noChangeArrowheads="1"/>
                    </pic:cNvPicPr>
                  </pic:nvPicPr>
                  <pic:blipFill>
                    <a:blip r:embed="rId16"/>
                    <a:srcRect/>
                    <a:stretch>
                      <a:fillRect/>
                    </a:stretch>
                  </pic:blipFill>
                  <pic:spPr bwMode="auto">
                    <a:xfrm>
                      <a:off x="0" y="0"/>
                      <a:ext cx="4499831" cy="1768306"/>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2.2. Конструктивный ряд прессов</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 машиностроении наибольшее распространение получил ряд предпочтительных чисел</w:t>
      </w:r>
      <w:r w:rsidRPr="00707CAF">
        <w:rPr>
          <w:rStyle w:val="apple-converted-space"/>
          <w:color w:val="000000"/>
        </w:rPr>
        <w:t> </w:t>
      </w:r>
      <w:r w:rsidRPr="00707CAF">
        <w:rPr>
          <w:rStyle w:val="a9"/>
          <w:color w:val="000000"/>
        </w:rPr>
        <w:t>R</w:t>
      </w:r>
      <w:r w:rsidRPr="00707CAF">
        <w:rPr>
          <w:color w:val="000000"/>
        </w:rPr>
        <w:t>10. Например, для продольно-шлифовальных станков наибольшая ширина</w:t>
      </w:r>
      <w:r w:rsidRPr="00707CAF">
        <w:rPr>
          <w:rStyle w:val="apple-converted-space"/>
          <w:color w:val="000000"/>
        </w:rPr>
        <w:t> </w:t>
      </w:r>
      <w:r w:rsidRPr="00707CAF">
        <w:rPr>
          <w:rStyle w:val="a9"/>
          <w:color w:val="000000"/>
        </w:rPr>
        <w:t>В</w:t>
      </w:r>
      <w:r w:rsidRPr="00707CAF">
        <w:rPr>
          <w:rStyle w:val="apple-converted-space"/>
          <w:color w:val="000000"/>
        </w:rPr>
        <w:t> </w:t>
      </w:r>
      <w:r w:rsidRPr="00707CAF">
        <w:rPr>
          <w:color w:val="000000"/>
        </w:rPr>
        <w:t>обрабатываемых изделий образует ряд</w:t>
      </w:r>
      <w:r w:rsidRPr="00707CAF">
        <w:rPr>
          <w:rStyle w:val="apple-converted-space"/>
          <w:color w:val="000000"/>
        </w:rPr>
        <w:t> </w:t>
      </w:r>
      <w:r w:rsidRPr="00707CAF">
        <w:rPr>
          <w:rStyle w:val="a9"/>
          <w:color w:val="000000"/>
        </w:rPr>
        <w:t>R</w:t>
      </w:r>
      <w:r w:rsidRPr="00707CAF">
        <w:rPr>
          <w:color w:val="000000"/>
        </w:rPr>
        <w:t>10, т.е. B равно: 200; 250; 320; 400; 500 630; 800; 1000; 1250; 1600; 2000; 2500; 3200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lastRenderedPageBreak/>
        <w:t>Ряд</w:t>
      </w:r>
      <w:r w:rsidRPr="00707CAF">
        <w:rPr>
          <w:rStyle w:val="apple-converted-space"/>
          <w:color w:val="000000"/>
        </w:rPr>
        <w:t> </w:t>
      </w:r>
      <w:r w:rsidRPr="00707CAF">
        <w:rPr>
          <w:rStyle w:val="a9"/>
          <w:color w:val="000000"/>
        </w:rPr>
        <w:t>R</w:t>
      </w:r>
      <w:r w:rsidRPr="00707CAF">
        <w:rPr>
          <w:color w:val="000000"/>
        </w:rPr>
        <w:t>10 установлен также для номинальных мощностей электрических машин. По ряду</w:t>
      </w:r>
      <w:r w:rsidRPr="00707CAF">
        <w:rPr>
          <w:rStyle w:val="apple-converted-space"/>
          <w:color w:val="000000"/>
        </w:rPr>
        <w:t> </w:t>
      </w:r>
      <w:r w:rsidRPr="00707CAF">
        <w:rPr>
          <w:rStyle w:val="a9"/>
          <w:color w:val="000000"/>
        </w:rPr>
        <w:t>R</w:t>
      </w:r>
      <w:r w:rsidRPr="00707CAF">
        <w:rPr>
          <w:color w:val="000000"/>
        </w:rPr>
        <w:t>10 приняты диаметры дисковых трехсторонних фрез,</w:t>
      </w:r>
      <w:r w:rsidRPr="00707CAF">
        <w:rPr>
          <w:rStyle w:val="apple-converted-space"/>
          <w:color w:val="000000"/>
        </w:rPr>
        <w:t> </w:t>
      </w:r>
      <w:r w:rsidRPr="00707CAF">
        <w:rPr>
          <w:rStyle w:val="a9"/>
          <w:color w:val="000000"/>
        </w:rPr>
        <w:t>D</w:t>
      </w:r>
      <w:r w:rsidRPr="00707CAF">
        <w:rPr>
          <w:rStyle w:val="apple-converted-space"/>
          <w:color w:val="000000"/>
        </w:rPr>
        <w:t> </w:t>
      </w:r>
      <w:r w:rsidRPr="00707CAF">
        <w:rPr>
          <w:color w:val="000000"/>
        </w:rPr>
        <w:t xml:space="preserve">равно: 50; 63; 80; 100 мм. В некоторых случаях применяют ряды </w:t>
      </w:r>
      <w:r w:rsidRPr="00707CAF">
        <w:rPr>
          <w:rStyle w:val="a9"/>
          <w:color w:val="000000"/>
        </w:rPr>
        <w:t>R</w:t>
      </w:r>
      <w:r w:rsidRPr="00707CAF">
        <w:rPr>
          <w:color w:val="000000"/>
        </w:rPr>
        <w:t>20 и</w:t>
      </w:r>
      <w:r w:rsidRPr="00707CAF">
        <w:rPr>
          <w:rStyle w:val="apple-converted-space"/>
          <w:color w:val="000000"/>
        </w:rPr>
        <w:t> </w:t>
      </w:r>
      <w:r w:rsidRPr="00707CAF">
        <w:rPr>
          <w:rStyle w:val="a9"/>
          <w:color w:val="000000"/>
        </w:rPr>
        <w:t>R</w:t>
      </w:r>
      <w:r w:rsidRPr="00707CAF">
        <w:rPr>
          <w:color w:val="000000"/>
        </w:rPr>
        <w:t>40, так например, для поршневых компрессоров с диаметром цилиндра 67,5мм номинальная производительность установлена по ряду</w:t>
      </w:r>
      <w:r w:rsidRPr="00707CAF">
        <w:rPr>
          <w:rStyle w:val="apple-converted-space"/>
          <w:color w:val="000000"/>
        </w:rPr>
        <w:t> </w:t>
      </w:r>
      <w:r w:rsidRPr="00707CAF">
        <w:rPr>
          <w:rStyle w:val="a9"/>
          <w:color w:val="000000"/>
        </w:rPr>
        <w:t>R</w:t>
      </w:r>
      <w:r w:rsidRPr="00707CAF">
        <w:rPr>
          <w:color w:val="000000"/>
        </w:rPr>
        <w:t>20/3.</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и типоразмерные ряды представляют собой ряды изделий, которые обеспечивают выполнение соответствующего их паспортным данным объема работ, с установленными техническими условиями показателями качества, при условии минимизации затрат и получения максимальной прибыли. Таким образом, достигается</w:t>
      </w:r>
      <w:r w:rsidRPr="00707CAF">
        <w:rPr>
          <w:rStyle w:val="apple-converted-space"/>
          <w:color w:val="000000"/>
        </w:rPr>
        <w:t> </w:t>
      </w:r>
      <w:r w:rsidRPr="00707CAF">
        <w:rPr>
          <w:rStyle w:val="a9"/>
          <w:color w:val="000000"/>
        </w:rPr>
        <w:t>межотраслевая унификация.</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Конструктивно-унифицированный ряд</w:t>
      </w:r>
      <w:r w:rsidRPr="00707CAF">
        <w:rPr>
          <w:rStyle w:val="apple-converted-space"/>
          <w:color w:val="000000"/>
        </w:rPr>
        <w:t> </w:t>
      </w:r>
      <w:r w:rsidRPr="00707CAF">
        <w:rPr>
          <w:color w:val="000000"/>
        </w:rPr>
        <w:t>представляет собой закономерно построенную совокупность изделий: машин, приборов, агрегатов или сборочных единиц, включая базовое изделие и его модификации одинакового или близкого функционального назначения и изделия с аналогичной или близкой кинематикой, схемой рабочих движений, компоновкой и другими признаками. Примерами такого подхода к стандартизации параметров изделий является межотраслевая унификация, осуществляемая для грузовых автомобилей, колесных и гусеничных машин, сельскохозяйственной и дорожно-уборочной техники.Особенно широкое распространение получило создание конструктивно-унифицированных рядов при производстве бытовой техники, например стиральных машин, холодильников, кухонных комбайнов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Встречаются случаи, когда целесообразным является применение смешанных рядов, в которых увеличивается число членов ряда в диапазоне наибольшей частоты применения изделий. Таким образом, учитывается увеличенный спрос потребителей изделий, имеющих характеристики в конкретных диапазонах значений. Поэтому при разработке и постановке продукции на производство проводится маркетинг, с целью установлении плотности распределения применяемости изделий с различными значениями главных параметров. Например, в общем машиностроении около 90 % всех используемых модулей зубчатых колес находятся в пределах 1 - 6 мм. Максимальное значение применяемости приходится на колеса с модулем 2- 4 мм. С учётом применяемости стандарт предусматривает в ряду модулей наибольшее число градаций в диапазоне 2- 4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Наименьшее и наибольшее значения главного параметра, а также частоту ряда устанавливают после проведения технико-экономического обоснования, с учётом текущей потребности и будущего увеличения спроса. Кроме того, учитываются достижения науки и техники и возможные в связи с этим перспективы повышения качества данного вида изделий при одновременном снижении стоимости производства.</w:t>
      </w:r>
    </w:p>
    <w:p w:rsidR="00707CAF" w:rsidRDefault="00707CAF" w:rsidP="00707CAF">
      <w:pPr>
        <w:spacing w:before="240"/>
        <w:jc w:val="center"/>
        <w:rPr>
          <w:b/>
          <w:sz w:val="24"/>
          <w:szCs w:val="24"/>
        </w:rPr>
      </w:pPr>
      <w:r w:rsidRPr="00707CAF">
        <w:rPr>
          <w:b/>
          <w:sz w:val="24"/>
          <w:szCs w:val="24"/>
        </w:rPr>
        <w:t>Практическая работа 3</w:t>
      </w:r>
    </w:p>
    <w:p w:rsidR="00707CAF" w:rsidRPr="00707CAF" w:rsidRDefault="00707CAF" w:rsidP="00707CAF">
      <w:pPr>
        <w:ind w:firstLine="284"/>
        <w:jc w:val="center"/>
        <w:rPr>
          <w:b/>
          <w:color w:val="000000" w:themeColor="text1"/>
          <w:sz w:val="24"/>
          <w:szCs w:val="24"/>
        </w:rPr>
      </w:pPr>
      <w:r w:rsidRPr="00707CAF">
        <w:rPr>
          <w:b/>
          <w:color w:val="000000" w:themeColor="text1"/>
          <w:sz w:val="24"/>
          <w:szCs w:val="24"/>
          <w:shd w:val="clear" w:color="auto" w:fill="FFFFFF"/>
        </w:rPr>
        <w:t>Использование штрихкодов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Исторически сложилось так, что в торговле наиболее часто используется код EAN / UPC. Первоначально была разработана американская система UPC, содержащая в себе для кодировки товара 12 цифр, и она обрела такую популярность, что на неё обратили внимание и Европейские страны. К сожалению весь диапазон цифр был занят для кодирования товаров США и Канады, а товары и фирмы монопольно регистрировались в США. Перед разработчиками европейской кодировки EAN-13 встала серьёзная задача расширить диапазон кодов и сделать независимую от США систему регистрации, обеспечив максимальную совместимость с кодировкой UPC, в результате решения которой был найден способ кодирования 13-ой цифры, первой по счёту (она обычно указывается арабской цифрой слева от штрих кода) с помощью 12 цифровых шаблонов, так же как и в UPC. При этом в кодировке EAN-13 удалось сохранить совместимость, а UPC стал подмножеством кодировки EAN-13 с первой цифрой 0.</w:t>
      </w:r>
    </w:p>
    <w:p w:rsidR="00707CAF" w:rsidRPr="00707CAF" w:rsidRDefault="00707CAF" w:rsidP="00707CAF">
      <w:pPr>
        <w:shd w:val="clear" w:color="auto" w:fill="FFFFFF"/>
        <w:spacing w:after="240"/>
        <w:ind w:firstLine="284"/>
        <w:jc w:val="center"/>
        <w:rPr>
          <w:color w:val="000000" w:themeColor="text1"/>
          <w:sz w:val="24"/>
          <w:szCs w:val="24"/>
        </w:rPr>
      </w:pPr>
      <w:r w:rsidRPr="00707CAF">
        <w:rPr>
          <w:noProof/>
          <w:color w:val="000000" w:themeColor="text1"/>
          <w:sz w:val="24"/>
          <w:szCs w:val="24"/>
        </w:rPr>
        <w:lastRenderedPageBreak/>
        <w:drawing>
          <wp:inline distT="0" distB="0" distL="0" distR="0">
            <wp:extent cx="2106930" cy="1316990"/>
            <wp:effectExtent l="19050" t="0" r="7620" b="0"/>
            <wp:docPr id="5" name="Рисунок 5" descr="https://www.kazedu.kz/images/referats/a44/1338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kazedu.kz/images/referats/a44/133872/3.png"/>
                    <pic:cNvPicPr>
                      <a:picLocks noChangeAspect="1" noChangeArrowheads="1"/>
                    </pic:cNvPicPr>
                  </pic:nvPicPr>
                  <pic:blipFill>
                    <a:blip r:embed="rId17" cstate="print"/>
                    <a:srcRect/>
                    <a:stretch>
                      <a:fillRect/>
                    </a:stretch>
                  </pic:blipFill>
                  <pic:spPr bwMode="auto">
                    <a:xfrm>
                      <a:off x="0" y="0"/>
                      <a:ext cx="2106930" cy="1316990"/>
                    </a:xfrm>
                    <a:prstGeom prst="rect">
                      <a:avLst/>
                    </a:prstGeom>
                    <a:noFill/>
                    <a:ln w="9525">
                      <a:noFill/>
                      <a:miter lim="800000"/>
                      <a:headEnd/>
                      <a:tailEnd/>
                    </a:ln>
                  </pic:spPr>
                </pic:pic>
              </a:graphicData>
            </a:graphic>
          </wp:inline>
        </w:drawing>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EAN-13 с точки зрения кодировки товара условно можно разделить на 5 зон:</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GS1(3 цифры);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Регистрационный номер производителя товара(4-6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(3-5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Контрольное число (1 цифра);</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Дополнительное поле (необязательное штрих кодовое поле, иногда там ставится знак "&gt;", "индикатор свободной зоны").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В цифровом обозначении штрихкода первые три цифры (460, см. рисунок) - префикс GS1. Означают код регионального представительства ассоциации GS1 (регистратора), в которой зарегистрировался производитель продукции, и совсем не означает страну происхождения (изготовителя или продавца) продукта. Ассоциация не запрещает регистрацию предприятия у регистратора другой страны. Хотя большинство предприятий регистрируется в представительстве ассоциации своей страны, это совсем не означает, что продукция произведена именно в этой стране.</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Отдельно стоило бы отметить коды с 200 по 299. То есть, все коды, начинающиеся с цифры 2. Это коды для внутреннего использования предприятиями для собственных целей. Любое предприятие любых регионов мира, а также частные лица могут использовать их как угодно, по своему усмотрению, но исключительно в своих внутренних целях. Использование этих кодов за пределами предприятия запрещено. Внутреннее содержание кодов, начинающихся с 2, может подчиняться любой логике, которое установило то или иное предприятие для себя (обычно это предприятия розничной торговли), и может содержать цену или вес товара, или любые другие параметры. Особенно часто эта кодировка применяется для весового товара. Эти коды может использовать любое предприятие, при чём они нигде специально не регистрируются и никак не регулируются сторонними организациями.</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 xml:space="preserve">Регистрационный номер производителя товара. Вторая логическая группа цифр - это код предприятия производителя или продавца товара. Обычно он занимает 4-6 цифр, то есть для каждого регионального префикса может быть зарегистрировано от десяти тысяч до миллиона предприятий. Длина этого поля зависит от политики регионального представительства. В ряде стран размер этого поля зависит от уровня оплаты членских взносов. Проблема связана с тем, что если длина этого поля больше, то можно зарегистрировать больше предприятий, но при этом каждому предприятию выделяется возможность регистрирования меньшего количества товара. То есть, если код предприятия составляет 6 цифр, то каждому предприятию выделяется пространство для регистрации 1000 единиц товара. Ранее Российское представительство выделяло в качестве кода предприятия 4 цифры, и тогда для кодировки товара предприятие обладало возможностью регистрации ста тысяч единиц товара. В 200X году российское представительство приняло решение о </w:t>
      </w:r>
      <w:r w:rsidRPr="00707CAF">
        <w:rPr>
          <w:color w:val="000000" w:themeColor="text1"/>
          <w:sz w:val="24"/>
          <w:szCs w:val="24"/>
        </w:rPr>
        <w:lastRenderedPageBreak/>
        <w:t>выделении для вновь регистрируемым предприятиям 6 цифр под код предприятия и 3 цифр под код товара. Это было обусловлено тем, что большая часть предприятий выпускает менее 1000 наименований товара, и это было бы более разумным шагом к более экономному расходованию 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Ранее было сказано, что 3-5 оставшихся цифр выделяется для кодировки самого товара. И длина этого поля зависит от политики регистратора, то есть, в зависимости от того, какую длину кода предприятия выбрал регистратор в качестве базовой. То есть, от одной до ста тысяч наименований. Вопреки сложившемуся мнению, цифровой код самого товара никакой смысловой нагрузки не несёт. Ассоциация рекомендует последовательное присвоение кодов по мере выпуска нового вида продукции без вложения в этот код какой-либо дополнительной смысловой нагрузки. То есть это ни вес, ни цвет, ни цена, ни чего бы то ни было ещё - это всего лишь порядковый номер товара, который компьютер терминала магазина просто берёт из своей компьютерной базы, где хранится как наименование, так и цена товара.</w:t>
      </w:r>
    </w:p>
    <w:p w:rsidR="00707CAF" w:rsidRPr="00707CAF" w:rsidRDefault="00707CAF" w:rsidP="00707CAF">
      <w:pPr>
        <w:numPr>
          <w:ilvl w:val="1"/>
          <w:numId w:val="3"/>
        </w:numPr>
        <w:ind w:left="709" w:hanging="709"/>
        <w:jc w:val="both"/>
        <w:rPr>
          <w:sz w:val="24"/>
          <w:szCs w:val="24"/>
        </w:rPr>
      </w:pPr>
      <w:r w:rsidRPr="00707CAF">
        <w:rPr>
          <w:rFonts w:eastAsia="Calibri"/>
          <w:b/>
          <w:sz w:val="24"/>
          <w:szCs w:val="24"/>
          <w:lang w:eastAsia="en-US"/>
        </w:rPr>
        <w:t>Рубежный контроль</w:t>
      </w:r>
    </w:p>
    <w:p w:rsidR="00707CAF" w:rsidRDefault="00707CAF" w:rsidP="00707CAF">
      <w:pPr>
        <w:rPr>
          <w:b/>
          <w:sz w:val="24"/>
          <w:szCs w:val="24"/>
        </w:rPr>
      </w:pPr>
      <w:r>
        <w:rPr>
          <w:b/>
          <w:sz w:val="24"/>
          <w:szCs w:val="24"/>
        </w:rPr>
        <w:t>Вопросы к самостоятельной письменной работе</w:t>
      </w:r>
      <w:r w:rsidRPr="00707CAF">
        <w:rPr>
          <w:b/>
          <w:sz w:val="24"/>
          <w:szCs w:val="24"/>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 Что является объектом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 Что является предметом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 Дайте понятие термина «измерение».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4. Что является целью измерения, его конечным результатом и в каком виде этот результат должен быть представлен?</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5Дайте понятие «фи</w:t>
      </w:r>
      <w:r w:rsidRPr="00EA2EED">
        <w:rPr>
          <w:color w:val="000000"/>
          <w:sz w:val="28"/>
          <w:szCs w:val="28"/>
        </w:rPr>
        <w:softHyphen/>
        <w:t>зическая величина</w:t>
      </w:r>
      <w:r w:rsidRPr="00EA2EED">
        <w:rPr>
          <w:b/>
          <w:bCs/>
          <w:color w:val="000000"/>
          <w:sz w:val="28"/>
          <w:szCs w:val="28"/>
        </w:rPr>
        <w:t>»</w:t>
      </w:r>
      <w:r w:rsidRPr="00EA2EED">
        <w:rPr>
          <w:rStyle w:val="apple-converted-space"/>
          <w:b/>
          <w:bCs/>
          <w:color w:val="000000"/>
          <w:sz w:val="28"/>
          <w:szCs w:val="28"/>
        </w:rPr>
        <w:t> </w:t>
      </w:r>
      <w:r w:rsidRPr="00EA2EED">
        <w:rPr>
          <w:color w:val="000000"/>
          <w:sz w:val="28"/>
          <w:szCs w:val="28"/>
        </w:rPr>
        <w:t>в соответствии</w:t>
      </w:r>
      <w:r w:rsidRPr="00EA2EED">
        <w:rPr>
          <w:rStyle w:val="apple-converted-space"/>
          <w:b/>
          <w:bCs/>
          <w:color w:val="000000"/>
          <w:sz w:val="28"/>
          <w:szCs w:val="28"/>
        </w:rPr>
        <w:t> </w:t>
      </w:r>
      <w:r w:rsidRPr="00EA2EED">
        <w:rPr>
          <w:b/>
          <w:bCs/>
          <w:color w:val="000000"/>
          <w:sz w:val="28"/>
          <w:szCs w:val="28"/>
        </w:rPr>
        <w:t>с</w:t>
      </w:r>
      <w:r w:rsidRPr="00EA2EED">
        <w:rPr>
          <w:rStyle w:val="apple-converted-space"/>
          <w:b/>
          <w:bCs/>
          <w:color w:val="000000"/>
          <w:sz w:val="28"/>
          <w:szCs w:val="28"/>
        </w:rPr>
        <w:t> </w:t>
      </w:r>
      <w:r w:rsidRPr="00EA2EED">
        <w:rPr>
          <w:color w:val="000000"/>
          <w:sz w:val="28"/>
          <w:szCs w:val="28"/>
        </w:rPr>
        <w:t>формулировкой Госстандарта.</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6 Что представляет собой понятие «Истинное значение измеряемой физической величины» и каким образом можно его установить?</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7. Поясните понятия «Действительное значение физической величины» и «Измеренное значение физической величины».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8. Перечислите основные задачи метрологии как науки.</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9. В какой последовательности решаются практические задачи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10В чем состоит в общем смысле процесс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11Что является основным постулатом метрологии?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12Какие основные факторы влияют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13Для чего нужны шкалы измерений и какие разновидности шкал измерений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14Какие виды измерений Вы знаете, и в чем состоят их принципиальные отличия?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15Что является ко</w:t>
      </w:r>
      <w:r w:rsidRPr="00EA2EED">
        <w:rPr>
          <w:color w:val="000000"/>
          <w:sz w:val="28"/>
          <w:szCs w:val="28"/>
        </w:rPr>
        <w:softHyphen/>
        <w:t>личественной характеристикой качества измерений?</w:t>
      </w:r>
    </w:p>
    <w:p w:rsidR="00707CAF" w:rsidRPr="00EA2EED" w:rsidRDefault="00707CAF" w:rsidP="00707CAF">
      <w:pPr>
        <w:pStyle w:val="a7"/>
        <w:spacing w:before="0" w:beforeAutospacing="0" w:after="0" w:afterAutospacing="0"/>
        <w:rPr>
          <w:color w:val="000000"/>
          <w:sz w:val="28"/>
          <w:szCs w:val="28"/>
        </w:rPr>
      </w:pPr>
      <w:r w:rsidRPr="00EA2EED">
        <w:rPr>
          <w:i/>
          <w:iCs/>
          <w:color w:val="000000"/>
          <w:sz w:val="28"/>
          <w:szCs w:val="28"/>
        </w:rPr>
        <w:t>Погрешности измерений; вероятностные оценки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16По каким причинам результаты измерений всегда содержат погрешности?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17Какие виды погрешностей различаются в метрологии и какой физический смысл они имеют?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18Что является количественной характеристикой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19Какие составляющие погрешностей измерений могут всегда влиять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lastRenderedPageBreak/>
        <w:t>20В каком виде показываются величины систематических погрешностей при представлении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21Существуют ли методы компенсации систематических погрешностей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22Как производятся оценки величин случайных погрешностей измерений для случая нормального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23Как производятся оценки величин случайных погрешностей измерений для случая равномерного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24Каким образом можно установить характеристики неисключенных систематических погрешностей измерений?</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25Как выполнить подготовку измерительного эксперимента, каким образом произвести обработку результатов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26Что понимается под общим термином «Средства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27Какие виды средств измерений Вам известны и в чем состоит их функциональное назначение?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28На основе каких методов реализуется функционирование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29Какие виды метрологических показателей приборов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31Поясните понятие «Класс точности прибора», по каким показателям он назначается и как представляется на самом измерительном приборе.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32Каким образом производится метрологическая аттестация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33Что такое «Метрологическая поверка приборов» и какие организации ее выполняют?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34Каким образом организуется техничес</w:t>
      </w:r>
      <w:r w:rsidRPr="00EA2EED">
        <w:rPr>
          <w:color w:val="000000"/>
          <w:sz w:val="28"/>
          <w:szCs w:val="28"/>
        </w:rPr>
        <w:softHyphen/>
        <w:t>кая база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35На основе какой системы производится передача размера единицы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36Что такое «Государственная поверочная схема»? Как она практически реализуется?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37Как организована в Российской Федерации поверка средств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38 </w:t>
      </w:r>
      <w:r w:rsidRPr="00EA2EED">
        <w:rPr>
          <w:color w:val="000000"/>
          <w:sz w:val="28"/>
          <w:szCs w:val="28"/>
        </w:rPr>
        <w:t>В чем состоят основные положения закона РФ об обеспечении единства измерений? Что такое правовые основы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39 </w:t>
      </w:r>
      <w:r w:rsidRPr="00EA2EED">
        <w:rPr>
          <w:color w:val="000000"/>
          <w:sz w:val="28"/>
          <w:szCs w:val="28"/>
        </w:rPr>
        <w:t>Какие организации составляют метрологическую службу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40 </w:t>
      </w:r>
      <w:r w:rsidRPr="00EA2EED">
        <w:rPr>
          <w:color w:val="000000"/>
          <w:sz w:val="28"/>
          <w:szCs w:val="28"/>
        </w:rPr>
        <w:t>Каковы структура и функции этих организаций?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41 </w:t>
      </w:r>
      <w:r w:rsidRPr="00EA2EED">
        <w:rPr>
          <w:color w:val="000000"/>
          <w:sz w:val="28"/>
          <w:szCs w:val="28"/>
        </w:rPr>
        <w:t>Что представляет собой Государственная система стан</w:t>
      </w:r>
      <w:r w:rsidRPr="00EA2EED">
        <w:rPr>
          <w:color w:val="000000"/>
          <w:sz w:val="28"/>
          <w:szCs w:val="28"/>
        </w:rPr>
        <w:softHyphen/>
        <w:t>дартизации Российской федерации и на основании какого закона она действует?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42. </w:t>
      </w:r>
      <w:r w:rsidRPr="00EA2EED">
        <w:rPr>
          <w:color w:val="000000"/>
          <w:sz w:val="28"/>
          <w:szCs w:val="28"/>
        </w:rPr>
        <w:t>Дайте понятие термина «Стандартизация» и укажите, что является ее объектами.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43 </w:t>
      </w:r>
      <w:r w:rsidRPr="00EA2EED">
        <w:rPr>
          <w:color w:val="000000"/>
          <w:sz w:val="28"/>
          <w:szCs w:val="28"/>
        </w:rPr>
        <w:t>В чем состоят цели и задачи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44 </w:t>
      </w:r>
      <w:r w:rsidRPr="00EA2EED">
        <w:rPr>
          <w:color w:val="000000"/>
          <w:sz w:val="28"/>
          <w:szCs w:val="28"/>
        </w:rPr>
        <w:t>На основании каких принципов формируется стандартизация в Российской федерации и какие функции выполняет?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lastRenderedPageBreak/>
        <w:t xml:space="preserve">45 </w:t>
      </w:r>
      <w:r w:rsidRPr="00EA2EED">
        <w:rPr>
          <w:color w:val="000000"/>
          <w:sz w:val="28"/>
          <w:szCs w:val="28"/>
        </w:rPr>
        <w:t>Какие виды стандартизации могут практически реализоваться?</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46 </w:t>
      </w:r>
      <w:r w:rsidRPr="00EA2EED">
        <w:rPr>
          <w:color w:val="000000"/>
          <w:sz w:val="28"/>
          <w:szCs w:val="28"/>
        </w:rPr>
        <w:t>Сформулируйте понятие «Нормативный документ по стандартизации» и укажите его разновидности.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47 </w:t>
      </w:r>
      <w:r w:rsidRPr="00EA2EED">
        <w:rPr>
          <w:color w:val="000000"/>
          <w:sz w:val="28"/>
          <w:szCs w:val="28"/>
        </w:rPr>
        <w:t>Какие государственные и отраслевые системы обеспечивают распространение информации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48 </w:t>
      </w:r>
      <w:r w:rsidRPr="00EA2EED">
        <w:rPr>
          <w:color w:val="000000"/>
          <w:sz w:val="28"/>
          <w:szCs w:val="28"/>
        </w:rPr>
        <w:t>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49 </w:t>
      </w:r>
      <w:r w:rsidRPr="00EA2EED">
        <w:rPr>
          <w:color w:val="000000"/>
          <w:sz w:val="28"/>
          <w:szCs w:val="28"/>
        </w:rPr>
        <w:t>Назовите международные органы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50 </w:t>
      </w:r>
      <w:r w:rsidRPr="00EA2EED">
        <w:rPr>
          <w:color w:val="000000"/>
          <w:sz w:val="28"/>
          <w:szCs w:val="28"/>
        </w:rPr>
        <w:t>Сформулируйте понятие «Сертификация», назовите цели и объекты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51 </w:t>
      </w:r>
      <w:r w:rsidRPr="00EA2EED">
        <w:rPr>
          <w:color w:val="000000"/>
          <w:sz w:val="28"/>
          <w:szCs w:val="28"/>
        </w:rPr>
        <w:t>Назовите основные цели, объекты и основные понятия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52 </w:t>
      </w:r>
      <w:r w:rsidRPr="00EA2EED">
        <w:rPr>
          <w:color w:val="000000"/>
          <w:sz w:val="28"/>
          <w:szCs w:val="28"/>
        </w:rPr>
        <w:t>Какие схемы сертификации используются, и в чем состоит их разница?</w:t>
      </w:r>
    </w:p>
    <w:p w:rsidR="00707CAF" w:rsidRPr="00707CAF" w:rsidRDefault="00707CAF" w:rsidP="00707CAF">
      <w:pPr>
        <w:pStyle w:val="a7"/>
        <w:spacing w:before="0" w:beforeAutospacing="0" w:after="0" w:afterAutospacing="0"/>
        <w:rPr>
          <w:color w:val="000000"/>
          <w:sz w:val="28"/>
          <w:szCs w:val="28"/>
        </w:rPr>
      </w:pPr>
      <w:r>
        <w:rPr>
          <w:color w:val="000000"/>
          <w:sz w:val="28"/>
          <w:szCs w:val="28"/>
        </w:rPr>
        <w:t xml:space="preserve">53 </w:t>
      </w:r>
      <w:r w:rsidRPr="00EA2EED">
        <w:rPr>
          <w:color w:val="000000"/>
          <w:sz w:val="28"/>
          <w:szCs w:val="28"/>
        </w:rPr>
        <w:t>По каким правилам и в каком порядке проводится сертификация?</w:t>
      </w:r>
    </w:p>
    <w:p w:rsidR="00707CAF" w:rsidRPr="00707CAF" w:rsidRDefault="00707CAF" w:rsidP="00707CAF">
      <w:pPr>
        <w:jc w:val="both"/>
        <w:rPr>
          <w:sz w:val="24"/>
          <w:szCs w:val="24"/>
        </w:rPr>
      </w:pPr>
      <w:r w:rsidRPr="00707CAF">
        <w:rPr>
          <w:b/>
          <w:sz w:val="24"/>
          <w:szCs w:val="24"/>
        </w:rPr>
        <w:t>4.3. Промежуточная аттестация (дифференцированный зачет)</w:t>
      </w:r>
    </w:p>
    <w:p w:rsidR="00707CAF" w:rsidRPr="00707CAF" w:rsidRDefault="00707CAF" w:rsidP="00707CAF">
      <w:pPr>
        <w:ind w:firstLine="426"/>
        <w:rPr>
          <w:sz w:val="24"/>
          <w:szCs w:val="24"/>
        </w:rPr>
      </w:pPr>
      <w:r w:rsidRPr="00707CAF">
        <w:rPr>
          <w:sz w:val="24"/>
          <w:szCs w:val="24"/>
        </w:rPr>
        <w:t xml:space="preserve">Промежуточная аттестация проводится в форме по билетам. </w:t>
      </w:r>
    </w:p>
    <w:p w:rsidR="00707CAF" w:rsidRDefault="00707CAF">
      <w:pPr>
        <w:widowControl/>
        <w:autoSpaceDE/>
        <w:autoSpaceDN/>
        <w:adjustRightInd/>
        <w:spacing w:after="200" w:line="276" w:lineRule="auto"/>
        <w:rPr>
          <w:b/>
          <w:sz w:val="24"/>
          <w:szCs w:val="24"/>
        </w:rPr>
      </w:pPr>
      <w:r>
        <w:rPr>
          <w:b/>
          <w:sz w:val="24"/>
          <w:szCs w:val="24"/>
        </w:rPr>
        <w:br w:type="page"/>
      </w:r>
    </w:p>
    <w:p w:rsidR="00C51F6C" w:rsidRPr="00C51F6C" w:rsidRDefault="00C51F6C" w:rsidP="00C51F6C">
      <w:pPr>
        <w:ind w:left="426"/>
        <w:jc w:val="both"/>
        <w:rPr>
          <w:b/>
          <w:sz w:val="24"/>
          <w:szCs w:val="24"/>
        </w:rPr>
      </w:pPr>
      <w:r w:rsidRPr="00C51F6C">
        <w:rPr>
          <w:b/>
          <w:sz w:val="24"/>
          <w:szCs w:val="24"/>
        </w:rPr>
        <w:lastRenderedPageBreak/>
        <w:t>5. Условия проведения промежуточной аттестации</w:t>
      </w:r>
    </w:p>
    <w:p w:rsidR="00C51F6C" w:rsidRPr="00C51F6C" w:rsidRDefault="00C51F6C" w:rsidP="00C51F6C">
      <w:pPr>
        <w:ind w:left="426"/>
        <w:jc w:val="both"/>
        <w:rPr>
          <w:b/>
          <w:sz w:val="24"/>
          <w:szCs w:val="24"/>
        </w:rPr>
      </w:pPr>
    </w:p>
    <w:p w:rsidR="00C51F6C" w:rsidRPr="00C51F6C" w:rsidRDefault="00C51F6C" w:rsidP="00C51F6C">
      <w:pPr>
        <w:jc w:val="both"/>
        <w:rPr>
          <w:i/>
          <w:sz w:val="24"/>
          <w:szCs w:val="24"/>
        </w:rPr>
      </w:pPr>
      <w:r w:rsidRPr="00C51F6C">
        <w:rPr>
          <w:sz w:val="24"/>
          <w:szCs w:val="24"/>
        </w:rPr>
        <w:t xml:space="preserve">Количество вариантов задания для экзаменующегося – </w:t>
      </w:r>
      <w:r w:rsidRPr="00C51F6C">
        <w:rPr>
          <w:i/>
          <w:sz w:val="24"/>
          <w:szCs w:val="24"/>
        </w:rPr>
        <w:t>ДОЛЖНО БЫТЬ  по количеству экзаменующихся.</w:t>
      </w:r>
    </w:p>
    <w:p w:rsidR="00C51F6C" w:rsidRPr="00C51F6C" w:rsidRDefault="00C51F6C" w:rsidP="00C51F6C">
      <w:pPr>
        <w:jc w:val="both"/>
        <w:rPr>
          <w:sz w:val="24"/>
          <w:szCs w:val="24"/>
        </w:rPr>
      </w:pPr>
    </w:p>
    <w:p w:rsidR="00C51F6C" w:rsidRPr="00C51F6C" w:rsidRDefault="00C51F6C" w:rsidP="00C51F6C">
      <w:pPr>
        <w:spacing w:after="240"/>
        <w:jc w:val="both"/>
        <w:rPr>
          <w:sz w:val="24"/>
          <w:szCs w:val="24"/>
        </w:rPr>
      </w:pPr>
      <w:r w:rsidRPr="00C51F6C">
        <w:rPr>
          <w:sz w:val="24"/>
          <w:szCs w:val="24"/>
        </w:rPr>
        <w:t xml:space="preserve">Время выполнения </w:t>
      </w:r>
      <w:r w:rsidRPr="00C51F6C">
        <w:rPr>
          <w:color w:val="000000" w:themeColor="text1"/>
          <w:sz w:val="24"/>
          <w:szCs w:val="24"/>
        </w:rPr>
        <w:t>задания – 2 час.</w:t>
      </w:r>
    </w:p>
    <w:p w:rsidR="00C51F6C" w:rsidRPr="00C51F6C" w:rsidRDefault="00C51F6C" w:rsidP="00C51F6C">
      <w:pPr>
        <w:jc w:val="both"/>
        <w:rPr>
          <w:sz w:val="24"/>
          <w:szCs w:val="24"/>
        </w:rPr>
      </w:pPr>
      <w:r w:rsidRPr="00C51F6C">
        <w:rPr>
          <w:sz w:val="24"/>
          <w:szCs w:val="24"/>
        </w:rPr>
        <w:t>Для реализации  программы  дисциплины  имеется в наличии лаборатория метрологии стандартизации и подтверждения качества.</w:t>
      </w:r>
    </w:p>
    <w:p w:rsidR="00C51F6C" w:rsidRPr="00C51F6C" w:rsidRDefault="00C51F6C" w:rsidP="00C51F6C">
      <w:pPr>
        <w:jc w:val="both"/>
        <w:rPr>
          <w:sz w:val="24"/>
          <w:szCs w:val="24"/>
        </w:rPr>
      </w:pPr>
    </w:p>
    <w:p w:rsidR="00C51F6C" w:rsidRPr="00C51F6C" w:rsidRDefault="00C51F6C" w:rsidP="00C51F6C">
      <w:pPr>
        <w:jc w:val="both"/>
        <w:rPr>
          <w:sz w:val="24"/>
          <w:szCs w:val="24"/>
        </w:rPr>
      </w:pPr>
      <w:r w:rsidRPr="00C51F6C">
        <w:rPr>
          <w:sz w:val="24"/>
          <w:szCs w:val="24"/>
        </w:rPr>
        <w:t xml:space="preserve">Оборудование учебной лаборатории:  </w:t>
      </w:r>
    </w:p>
    <w:p w:rsidR="00C51F6C" w:rsidRPr="00C51F6C" w:rsidRDefault="00C51F6C" w:rsidP="00C51F6C">
      <w:pPr>
        <w:jc w:val="both"/>
        <w:rPr>
          <w:sz w:val="24"/>
          <w:szCs w:val="24"/>
        </w:rPr>
      </w:pPr>
      <w:r w:rsidRPr="00C51F6C">
        <w:rPr>
          <w:sz w:val="24"/>
          <w:szCs w:val="24"/>
        </w:rPr>
        <w:t xml:space="preserve">- посадочные места по количеству обучающихся; </w:t>
      </w:r>
    </w:p>
    <w:p w:rsidR="00C51F6C" w:rsidRPr="00C51F6C" w:rsidRDefault="00C51F6C" w:rsidP="00C51F6C">
      <w:pPr>
        <w:jc w:val="both"/>
        <w:rPr>
          <w:sz w:val="24"/>
          <w:szCs w:val="24"/>
        </w:rPr>
      </w:pPr>
      <w:r w:rsidRPr="00C51F6C">
        <w:rPr>
          <w:sz w:val="24"/>
          <w:szCs w:val="24"/>
        </w:rPr>
        <w:t xml:space="preserve">- рабочее место преподавателя; </w:t>
      </w:r>
    </w:p>
    <w:p w:rsidR="00C51F6C" w:rsidRPr="00C51F6C" w:rsidRDefault="00C51F6C" w:rsidP="00C51F6C">
      <w:pPr>
        <w:jc w:val="both"/>
        <w:rPr>
          <w:sz w:val="24"/>
          <w:szCs w:val="24"/>
        </w:rPr>
      </w:pPr>
      <w:r w:rsidRPr="00C51F6C">
        <w:rPr>
          <w:sz w:val="24"/>
          <w:szCs w:val="24"/>
        </w:rPr>
        <w:t xml:space="preserve">- учебно-наглядные пособия по метрологии </w:t>
      </w:r>
    </w:p>
    <w:p w:rsidR="00C51F6C" w:rsidRPr="00C51F6C" w:rsidRDefault="00C51F6C" w:rsidP="00C51F6C">
      <w:pPr>
        <w:jc w:val="both"/>
        <w:rPr>
          <w:sz w:val="24"/>
          <w:szCs w:val="24"/>
        </w:rPr>
      </w:pPr>
      <w:r w:rsidRPr="00C51F6C">
        <w:rPr>
          <w:sz w:val="24"/>
          <w:szCs w:val="24"/>
        </w:rPr>
        <w:t xml:space="preserve">Технические средства обучения:  </w:t>
      </w:r>
    </w:p>
    <w:p w:rsidR="00C51F6C" w:rsidRPr="00C51F6C" w:rsidRDefault="00C51F6C" w:rsidP="00C51F6C">
      <w:pPr>
        <w:jc w:val="both"/>
        <w:rPr>
          <w:sz w:val="24"/>
          <w:szCs w:val="24"/>
        </w:rPr>
      </w:pPr>
      <w:r w:rsidRPr="00C51F6C">
        <w:rPr>
          <w:sz w:val="24"/>
          <w:szCs w:val="24"/>
        </w:rPr>
        <w:t>-  компьютер и интерактивная  доска  с  лицензионным  программным  обеспечением</w:t>
      </w:r>
    </w:p>
    <w:p w:rsidR="00C51F6C" w:rsidRPr="00C51F6C" w:rsidRDefault="00C51F6C" w:rsidP="00C51F6C">
      <w:pPr>
        <w:spacing w:after="240"/>
        <w:jc w:val="both"/>
        <w:rPr>
          <w:sz w:val="24"/>
          <w:szCs w:val="24"/>
        </w:rPr>
      </w:pPr>
      <w:r w:rsidRPr="00C51F6C">
        <w:rPr>
          <w:sz w:val="24"/>
          <w:szCs w:val="24"/>
        </w:rPr>
        <w:t>- мультимедиа проектор.</w:t>
      </w:r>
    </w:p>
    <w:p w:rsidR="00C51F6C" w:rsidRPr="00C51F6C" w:rsidRDefault="00C51F6C" w:rsidP="00C51F6C">
      <w:pPr>
        <w:widowControl/>
        <w:autoSpaceDE/>
        <w:autoSpaceDN/>
        <w:adjustRightInd/>
        <w:spacing w:after="200" w:line="276" w:lineRule="auto"/>
        <w:jc w:val="center"/>
        <w:rPr>
          <w:b/>
          <w:sz w:val="24"/>
          <w:szCs w:val="24"/>
        </w:rPr>
      </w:pPr>
      <w:r>
        <w:rPr>
          <w:b/>
          <w:sz w:val="24"/>
          <w:szCs w:val="24"/>
        </w:rPr>
        <w:t>Билеты для проведения дифференцированного зачёта:</w:t>
      </w:r>
    </w:p>
    <w:p w:rsidR="00707CAF" w:rsidRPr="00C51F6C" w:rsidRDefault="00707CAF" w:rsidP="00707CAF">
      <w:pPr>
        <w:jc w:val="center"/>
        <w:rPr>
          <w:b/>
          <w:sz w:val="24"/>
          <w:szCs w:val="24"/>
        </w:rPr>
      </w:pPr>
      <w:r w:rsidRPr="00C51F6C">
        <w:rPr>
          <w:b/>
          <w:sz w:val="24"/>
          <w:szCs w:val="24"/>
        </w:rPr>
        <w:t>Билет № 1</w:t>
      </w:r>
    </w:p>
    <w:p w:rsidR="00707CAF" w:rsidRPr="00C51F6C" w:rsidRDefault="00707CAF" w:rsidP="00707CAF">
      <w:pPr>
        <w:rPr>
          <w:sz w:val="24"/>
          <w:szCs w:val="24"/>
        </w:rPr>
      </w:pPr>
      <w:r w:rsidRPr="00C51F6C">
        <w:rPr>
          <w:b/>
          <w:sz w:val="24"/>
          <w:szCs w:val="24"/>
        </w:rPr>
        <w:t>Задание 1</w:t>
      </w:r>
      <w:r w:rsidRPr="00C51F6C">
        <w:rPr>
          <w:sz w:val="24"/>
          <w:szCs w:val="24"/>
        </w:rPr>
        <w:t>. Сущность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90, предельные натяги </w:t>
      </w:r>
      <w:r w:rsidRPr="00C51F6C">
        <w:rPr>
          <w:sz w:val="24"/>
          <w:szCs w:val="24"/>
          <w:lang w:val="en-US"/>
        </w:rPr>
        <w:t>N</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0,106 </w:t>
      </w:r>
      <w:r w:rsidRPr="00C51F6C">
        <w:rPr>
          <w:sz w:val="24"/>
          <w:szCs w:val="24"/>
          <w:lang w:val="en-US"/>
        </w:rPr>
        <w:t>N</w:t>
      </w:r>
      <w:r w:rsidRPr="00C51F6C">
        <w:rPr>
          <w:sz w:val="24"/>
          <w:szCs w:val="24"/>
          <w:vertAlign w:val="subscript"/>
          <w:lang w:val="en-US"/>
        </w:rPr>
        <w:t>min</w:t>
      </w:r>
      <w:r w:rsidRPr="00C51F6C">
        <w:rPr>
          <w:sz w:val="24"/>
          <w:szCs w:val="24"/>
        </w:rPr>
        <w:t xml:space="preserve"> = 0,017.</w:t>
      </w:r>
    </w:p>
    <w:p w:rsidR="00707CAF" w:rsidRPr="00C51F6C" w:rsidRDefault="00707CAF" w:rsidP="00707CAF">
      <w:pPr>
        <w:ind w:firstLine="6480"/>
        <w:jc w:val="center"/>
        <w:rPr>
          <w:sz w:val="24"/>
          <w:szCs w:val="24"/>
        </w:rPr>
      </w:pPr>
    </w:p>
    <w:p w:rsidR="00707CAF" w:rsidRPr="00C51F6C" w:rsidRDefault="00707CAF" w:rsidP="00707CAF">
      <w:pPr>
        <w:jc w:val="center"/>
        <w:rPr>
          <w:b/>
          <w:sz w:val="24"/>
          <w:szCs w:val="24"/>
        </w:rPr>
      </w:pPr>
      <w:r w:rsidRPr="00C51F6C">
        <w:rPr>
          <w:b/>
          <w:sz w:val="24"/>
          <w:szCs w:val="24"/>
        </w:rPr>
        <w:t>Билет № 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240, предельные натяги </w:t>
      </w:r>
      <w:r w:rsidRPr="00C51F6C">
        <w:rPr>
          <w:sz w:val="24"/>
          <w:szCs w:val="24"/>
          <w:lang w:val="en-US"/>
        </w:rPr>
        <w:t>N</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0,113 </w:t>
      </w:r>
      <w:r w:rsidRPr="00C51F6C">
        <w:rPr>
          <w:sz w:val="24"/>
          <w:szCs w:val="24"/>
          <w:lang w:val="en-US"/>
        </w:rPr>
        <w:t>N</w:t>
      </w:r>
      <w:r w:rsidRPr="00C51F6C">
        <w:rPr>
          <w:sz w:val="24"/>
          <w:szCs w:val="24"/>
          <w:vertAlign w:val="subscript"/>
          <w:lang w:val="en-US"/>
        </w:rPr>
        <w:t>min</w:t>
      </w:r>
      <w:r w:rsidRPr="00C51F6C">
        <w:rPr>
          <w:sz w:val="24"/>
          <w:szCs w:val="24"/>
        </w:rPr>
        <w:t xml:space="preserve"> = 0,038.</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3</w:t>
      </w:r>
    </w:p>
    <w:p w:rsidR="00707CAF" w:rsidRPr="00C51F6C" w:rsidRDefault="00707CAF" w:rsidP="00707CAF">
      <w:pPr>
        <w:rPr>
          <w:sz w:val="24"/>
          <w:szCs w:val="24"/>
        </w:rPr>
      </w:pPr>
      <w:r w:rsidRPr="00C51F6C">
        <w:rPr>
          <w:b/>
          <w:sz w:val="24"/>
          <w:szCs w:val="24"/>
        </w:rPr>
        <w:t>Задание 1</w:t>
      </w:r>
      <w:r w:rsidRPr="00C51F6C">
        <w:rPr>
          <w:sz w:val="24"/>
          <w:szCs w:val="24"/>
        </w:rPr>
        <w:t>. Международная стандартизация.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 если задано: диаметр сопряжения  Ø 15,  предельные  натяги  </w:t>
      </w:r>
      <w:r w:rsidRPr="00C51F6C">
        <w:rPr>
          <w:sz w:val="24"/>
          <w:szCs w:val="24"/>
          <w:lang w:val="en-US"/>
        </w:rPr>
        <w:t>S</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0,077 </w:t>
      </w:r>
      <w:r w:rsidRPr="00C51F6C">
        <w:rPr>
          <w:sz w:val="24"/>
          <w:szCs w:val="24"/>
          <w:lang w:val="en-US"/>
        </w:rPr>
        <w:t>S</w:t>
      </w:r>
      <w:r w:rsidRPr="00C51F6C">
        <w:rPr>
          <w:sz w:val="24"/>
          <w:szCs w:val="24"/>
          <w:vertAlign w:val="subscript"/>
          <w:lang w:val="en-US"/>
        </w:rPr>
        <w:t>min</w:t>
      </w:r>
      <w:r w:rsidRPr="00C51F6C">
        <w:rPr>
          <w:sz w:val="24"/>
          <w:szCs w:val="24"/>
        </w:rPr>
        <w:t xml:space="preserve"> = 0,032.</w:t>
      </w:r>
    </w:p>
    <w:p w:rsidR="00707CAF" w:rsidRPr="00C51F6C" w:rsidRDefault="00707CAF" w:rsidP="00C51F6C">
      <w:pPr>
        <w:rPr>
          <w:b/>
          <w:sz w:val="24"/>
          <w:szCs w:val="24"/>
        </w:rPr>
      </w:pPr>
    </w:p>
    <w:p w:rsidR="00707CAF" w:rsidRPr="00C51F6C" w:rsidRDefault="00707CAF" w:rsidP="00707CAF">
      <w:pPr>
        <w:jc w:val="center"/>
        <w:rPr>
          <w:b/>
          <w:sz w:val="24"/>
          <w:szCs w:val="24"/>
        </w:rPr>
      </w:pPr>
      <w:r w:rsidRPr="00C51F6C">
        <w:rPr>
          <w:b/>
          <w:sz w:val="24"/>
          <w:szCs w:val="24"/>
        </w:rPr>
        <w:t>Билет № 4</w:t>
      </w:r>
    </w:p>
    <w:p w:rsidR="00707CAF" w:rsidRPr="00C51F6C" w:rsidRDefault="00707CAF" w:rsidP="00707CAF">
      <w:pPr>
        <w:rPr>
          <w:sz w:val="24"/>
          <w:szCs w:val="24"/>
        </w:rPr>
      </w:pPr>
      <w:r w:rsidRPr="00C51F6C">
        <w:rPr>
          <w:b/>
          <w:sz w:val="24"/>
          <w:szCs w:val="24"/>
        </w:rPr>
        <w:t>Задание 1</w:t>
      </w:r>
      <w:r w:rsidRPr="00C51F6C">
        <w:rPr>
          <w:sz w:val="24"/>
          <w:szCs w:val="24"/>
        </w:rPr>
        <w:t>. Государственная система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Ø40,  предельные   натяги   </w:t>
      </w:r>
      <w:r w:rsidRPr="00C51F6C">
        <w:rPr>
          <w:sz w:val="24"/>
          <w:szCs w:val="24"/>
          <w:lang w:val="en-US"/>
        </w:rPr>
        <w:t>S</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0,180 </w:t>
      </w:r>
      <w:r w:rsidRPr="00C51F6C">
        <w:rPr>
          <w:sz w:val="24"/>
          <w:szCs w:val="24"/>
          <w:lang w:val="en-US"/>
        </w:rPr>
        <w:t>S</w:t>
      </w:r>
      <w:r w:rsidRPr="00C51F6C">
        <w:rPr>
          <w:sz w:val="24"/>
          <w:szCs w:val="24"/>
          <w:vertAlign w:val="subscript"/>
          <w:lang w:val="en-US"/>
        </w:rPr>
        <w:t>min</w:t>
      </w:r>
      <w:r w:rsidRPr="00C51F6C">
        <w:rPr>
          <w:sz w:val="24"/>
          <w:szCs w:val="24"/>
        </w:rPr>
        <w:t xml:space="preserve"> = 0,060.</w:t>
      </w:r>
    </w:p>
    <w:p w:rsidR="00707CAF" w:rsidRPr="00C51F6C" w:rsidRDefault="00707CAF" w:rsidP="00C51F6C">
      <w:pPr>
        <w:rPr>
          <w:sz w:val="24"/>
          <w:szCs w:val="24"/>
        </w:rPr>
      </w:pPr>
    </w:p>
    <w:p w:rsidR="00707CAF" w:rsidRPr="00C51F6C" w:rsidRDefault="00707CAF" w:rsidP="00707CAF">
      <w:pPr>
        <w:jc w:val="center"/>
        <w:rPr>
          <w:b/>
          <w:sz w:val="24"/>
          <w:szCs w:val="24"/>
        </w:rPr>
      </w:pPr>
      <w:r w:rsidRPr="00C51F6C">
        <w:rPr>
          <w:b/>
          <w:sz w:val="24"/>
          <w:szCs w:val="24"/>
        </w:rPr>
        <w:t>Билет № 5</w:t>
      </w:r>
    </w:p>
    <w:p w:rsidR="00707CAF" w:rsidRPr="00C51F6C" w:rsidRDefault="00707CAF" w:rsidP="00707CAF">
      <w:pPr>
        <w:rPr>
          <w:sz w:val="24"/>
          <w:szCs w:val="24"/>
        </w:rPr>
      </w:pPr>
      <w:r w:rsidRPr="00C51F6C">
        <w:rPr>
          <w:b/>
          <w:sz w:val="24"/>
          <w:szCs w:val="24"/>
        </w:rPr>
        <w:t>Задание 1</w:t>
      </w:r>
      <w:r w:rsidRPr="00C51F6C">
        <w:rPr>
          <w:sz w:val="24"/>
          <w:szCs w:val="24"/>
        </w:rPr>
        <w:t>. Органы и службы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Установите степень годности размера деталей, если на размер Ø15 допуск составляет </w:t>
      </w:r>
      <w:r w:rsidRPr="00C51F6C">
        <w:rPr>
          <w:sz w:val="24"/>
          <w:szCs w:val="24"/>
          <w:u w:val="single"/>
        </w:rPr>
        <w:t>+</w:t>
      </w:r>
      <w:r w:rsidRPr="00C51F6C">
        <w:rPr>
          <w:sz w:val="24"/>
          <w:szCs w:val="24"/>
        </w:rPr>
        <w:t xml:space="preserve"> 0,4. Размеры деталей 15,6; 15,3; 15,4; 14,7.</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6</w:t>
      </w:r>
    </w:p>
    <w:p w:rsidR="00707CAF" w:rsidRPr="00C51F6C" w:rsidRDefault="00707CAF" w:rsidP="00707CAF">
      <w:pPr>
        <w:rPr>
          <w:sz w:val="24"/>
          <w:szCs w:val="24"/>
        </w:rPr>
      </w:pPr>
      <w:r w:rsidRPr="00C51F6C">
        <w:rPr>
          <w:b/>
          <w:sz w:val="24"/>
          <w:szCs w:val="24"/>
        </w:rPr>
        <w:t>Задание 1</w:t>
      </w:r>
      <w:r w:rsidRPr="00C51F6C">
        <w:rPr>
          <w:sz w:val="24"/>
          <w:szCs w:val="24"/>
        </w:rPr>
        <w:t>. Порядок разработки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зазором.</w:t>
      </w:r>
    </w:p>
    <w:p w:rsidR="00707CAF" w:rsidRPr="00C51F6C" w:rsidRDefault="00707CAF" w:rsidP="00707CAF">
      <w:pPr>
        <w:jc w:val="both"/>
        <w:rPr>
          <w:sz w:val="24"/>
          <w:szCs w:val="24"/>
        </w:rPr>
      </w:pPr>
      <w:r w:rsidRPr="00C51F6C">
        <w:rPr>
          <w:b/>
          <w:sz w:val="24"/>
          <w:szCs w:val="24"/>
        </w:rPr>
        <w:lastRenderedPageBreak/>
        <w:t>Задание 3.</w:t>
      </w:r>
      <w:r w:rsidRPr="00C51F6C">
        <w:rPr>
          <w:sz w:val="24"/>
          <w:szCs w:val="24"/>
        </w:rPr>
        <w:t xml:space="preserve"> Установите степень годности размера деталей, если на размер Ø30 допуск составляет </w:t>
      </w:r>
      <w:r w:rsidRPr="00C51F6C">
        <w:rPr>
          <w:sz w:val="24"/>
          <w:szCs w:val="24"/>
          <w:u w:val="single"/>
        </w:rPr>
        <w:t>+</w:t>
      </w:r>
      <w:r w:rsidRPr="00C51F6C">
        <w:rPr>
          <w:sz w:val="24"/>
          <w:szCs w:val="24"/>
        </w:rPr>
        <w:t xml:space="preserve"> 0,1. Размеры деталей 30,0; 30,2; 29,9; 29,8.</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7</w:t>
      </w:r>
    </w:p>
    <w:p w:rsidR="00707CAF" w:rsidRPr="00C51F6C" w:rsidRDefault="00707CAF" w:rsidP="00707CAF">
      <w:pPr>
        <w:jc w:val="both"/>
        <w:rPr>
          <w:sz w:val="24"/>
          <w:szCs w:val="24"/>
        </w:rPr>
      </w:pPr>
      <w:r w:rsidRPr="00C51F6C">
        <w:rPr>
          <w:b/>
          <w:sz w:val="24"/>
          <w:szCs w:val="24"/>
        </w:rPr>
        <w:t>Задание 1</w:t>
      </w:r>
      <w:r w:rsidRPr="00C51F6C">
        <w:rPr>
          <w:sz w:val="24"/>
          <w:szCs w:val="24"/>
        </w:rPr>
        <w:t>. Государственный контроль и надзор за соблюдением обязательных требований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натягом.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Ø10</w:t>
      </w:r>
      <w:r w:rsidRPr="00C51F6C">
        <w:rPr>
          <w:sz w:val="24"/>
          <w:szCs w:val="24"/>
          <w:vertAlign w:val="superscript"/>
        </w:rPr>
        <w:t>+0,022</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10</m:t>
            </m:r>
          </m:e>
          <m:sub>
            <m:r>
              <w:rPr>
                <w:rFonts w:ascii="Cambria Math"/>
                <w:sz w:val="24"/>
                <w:szCs w:val="24"/>
              </w:rPr>
              <m:t>-</m:t>
            </m:r>
            <m:r>
              <w:rPr>
                <w:rFonts w:ascii="Cambria Math"/>
                <w:sz w:val="24"/>
                <w:szCs w:val="24"/>
              </w:rPr>
              <m:t>0,040</m:t>
            </m:r>
          </m:sub>
          <m:sup>
            <m:r>
              <w:rPr>
                <w:rFonts w:ascii="Cambria Math"/>
                <w:sz w:val="24"/>
                <w:szCs w:val="24"/>
              </w:rPr>
              <m:t>-</m:t>
            </m:r>
            <m:r>
              <w:rPr>
                <w:rFonts w:ascii="Cambria Math"/>
                <w:sz w:val="24"/>
                <w:szCs w:val="24"/>
              </w:rPr>
              <m:t>0,025</m:t>
            </m:r>
          </m:sup>
        </m:sSubSup>
      </m:oMath>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и посадки подшипников качения.</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195</m:t>
            </m:r>
          </m:e>
          <m:sub>
            <m:r>
              <w:rPr>
                <w:rFonts w:ascii="Cambria Math"/>
                <w:sz w:val="24"/>
                <w:szCs w:val="24"/>
              </w:rPr>
              <m:t>+0,170</m:t>
            </m:r>
          </m:sub>
          <m:sup>
            <m:r>
              <w:rPr>
                <w:rFonts w:ascii="Cambria Math"/>
                <w:sz w:val="24"/>
                <w:szCs w:val="24"/>
              </w:rPr>
              <m:t>+0,355</m:t>
            </m:r>
          </m:sup>
        </m:sSubSup>
      </m:oMath>
      <w:r w:rsidRPr="00C51F6C">
        <w:rPr>
          <w:sz w:val="24"/>
          <w:szCs w:val="24"/>
        </w:rPr>
        <w:t>, отверстие Ø195</w:t>
      </w:r>
      <w:r w:rsidRPr="00C51F6C">
        <w:rPr>
          <w:sz w:val="24"/>
          <w:szCs w:val="24"/>
          <w:vertAlign w:val="subscript"/>
        </w:rPr>
        <w:t>-0,185</w:t>
      </w:r>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Виды нагружения колец шарико- и роликоподшипников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160</m:t>
            </m:r>
          </m:e>
          <m:sub>
            <m:r>
              <w:rPr>
                <w:rFonts w:ascii="Cambria Math"/>
                <w:sz w:val="24"/>
                <w:szCs w:val="24"/>
              </w:rPr>
              <m:t>-</m:t>
            </m:r>
            <m:r>
              <w:rPr>
                <w:rFonts w:ascii="Cambria Math"/>
                <w:sz w:val="24"/>
                <w:szCs w:val="24"/>
              </w:rPr>
              <m:t>0,125</m:t>
            </m:r>
          </m:sub>
          <m:sup>
            <m:r>
              <w:rPr>
                <w:rFonts w:ascii="Cambria Math"/>
                <w:sz w:val="24"/>
                <w:szCs w:val="24"/>
              </w:rPr>
              <m:t>-</m:t>
            </m:r>
            <m:r>
              <w:rPr>
                <w:rFonts w:ascii="Cambria Math"/>
                <w:sz w:val="24"/>
                <w:szCs w:val="24"/>
              </w:rPr>
              <m:t>0,085</m:t>
            </m:r>
          </m:sup>
        </m:sSubSup>
      </m:oMath>
      <w:r w:rsidRPr="00C51F6C">
        <w:rPr>
          <w:sz w:val="24"/>
          <w:szCs w:val="24"/>
        </w:rPr>
        <w:t>, отверстие Ø160</w:t>
      </w:r>
      <w:r w:rsidRPr="00C51F6C">
        <w:rPr>
          <w:sz w:val="24"/>
          <w:szCs w:val="24"/>
          <w:vertAlign w:val="subscript"/>
        </w:rPr>
        <w:t>-0,025</w:t>
      </w:r>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и </w:t>
      </w:r>
      <w:r w:rsidRPr="00C51F6C">
        <w:rPr>
          <w:sz w:val="24"/>
          <w:szCs w:val="24"/>
          <w:lang w:val="en-US"/>
        </w:rPr>
        <w:t>d</w:t>
      </w:r>
      <w:r w:rsidRPr="00C51F6C">
        <w:rPr>
          <w:sz w:val="24"/>
          <w:szCs w:val="24"/>
          <w:vertAlign w:val="subscript"/>
          <w:lang w:val="en-US"/>
        </w:rPr>
        <w:t>min</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10</w:t>
      </w:r>
    </w:p>
    <w:p w:rsidR="00707CAF" w:rsidRPr="00C51F6C" w:rsidRDefault="00707CAF" w:rsidP="00707CAF">
      <w:pPr>
        <w:rPr>
          <w:sz w:val="24"/>
          <w:szCs w:val="24"/>
        </w:rPr>
      </w:pPr>
      <w:r w:rsidRPr="00C51F6C">
        <w:rPr>
          <w:b/>
          <w:sz w:val="24"/>
          <w:szCs w:val="24"/>
        </w:rPr>
        <w:t>Задание 1</w:t>
      </w:r>
      <w:r w:rsidRPr="00C51F6C">
        <w:rPr>
          <w:sz w:val="24"/>
          <w:szCs w:val="24"/>
        </w:rPr>
        <w:t>. История возникновения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посадок подшипников на сборочных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Ø71</w:t>
      </w:r>
      <w:r w:rsidRPr="00C51F6C">
        <w:rPr>
          <w:sz w:val="24"/>
          <w:szCs w:val="24"/>
          <w:vertAlign w:val="superscript"/>
        </w:rPr>
        <w:t>+0,046</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71</m:t>
            </m:r>
          </m:e>
          <m:sub>
            <m:r>
              <w:rPr>
                <w:rFonts w:ascii="Cambria Math"/>
                <w:sz w:val="24"/>
                <w:szCs w:val="24"/>
              </w:rPr>
              <m:t>+0,020</m:t>
            </m:r>
          </m:sub>
          <m:sup>
            <m:r>
              <w:rPr>
                <w:rFonts w:ascii="Cambria Math"/>
                <w:sz w:val="24"/>
                <w:szCs w:val="24"/>
              </w:rPr>
              <m:t>+0,050</m:t>
            </m:r>
          </m:sup>
        </m:sSubSup>
      </m:oMath>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11</w:t>
      </w:r>
    </w:p>
    <w:p w:rsidR="00707CAF" w:rsidRPr="00C51F6C" w:rsidRDefault="00707CAF" w:rsidP="00707CAF">
      <w:pPr>
        <w:rPr>
          <w:sz w:val="24"/>
          <w:szCs w:val="24"/>
        </w:rPr>
      </w:pPr>
      <w:r w:rsidRPr="00C51F6C">
        <w:rPr>
          <w:b/>
          <w:sz w:val="24"/>
          <w:szCs w:val="24"/>
        </w:rPr>
        <w:t>Задание 1</w:t>
      </w:r>
      <w:r w:rsidRPr="00C51F6C">
        <w:rPr>
          <w:sz w:val="24"/>
          <w:szCs w:val="24"/>
        </w:rPr>
        <w:t>. Классификация и номенклатура показателей качества.</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параметры резьбы.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Ø20 </w:t>
      </w:r>
      <w:r w:rsidRPr="00C51F6C">
        <w:rPr>
          <w:sz w:val="24"/>
          <w:szCs w:val="24"/>
          <w:lang w:val="en-US"/>
        </w:rPr>
        <w:t>h</w:t>
      </w:r>
      <w:r w:rsidRPr="00C51F6C">
        <w:rPr>
          <w:sz w:val="24"/>
          <w:szCs w:val="24"/>
        </w:rPr>
        <w:t>8, а ее размер Ø20,015.</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сертификации.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точности и посадок метрической резьбы на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Ø80 Н8, а ее размер Ø80,040.</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13</w:t>
      </w:r>
    </w:p>
    <w:p w:rsidR="00707CAF" w:rsidRPr="00C51F6C" w:rsidRDefault="00707CAF" w:rsidP="00707CAF">
      <w:pPr>
        <w:rPr>
          <w:sz w:val="24"/>
          <w:szCs w:val="24"/>
        </w:rPr>
      </w:pPr>
      <w:r w:rsidRPr="00C51F6C">
        <w:rPr>
          <w:b/>
          <w:sz w:val="24"/>
          <w:szCs w:val="24"/>
        </w:rPr>
        <w:t>Задание 1</w:t>
      </w:r>
      <w:r w:rsidRPr="00C51F6C">
        <w:rPr>
          <w:sz w:val="24"/>
          <w:szCs w:val="24"/>
        </w:rPr>
        <w:t>. Система показателей качества продукции.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Выбор и назначение переходных посадок.</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Ø35 к6, а посадка подшипников с корпусом посадка Ø62 Н7.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14</w:t>
      </w:r>
    </w:p>
    <w:p w:rsidR="00707CAF" w:rsidRPr="00C51F6C" w:rsidRDefault="00707CAF" w:rsidP="00707CAF">
      <w:pPr>
        <w:rPr>
          <w:sz w:val="24"/>
          <w:szCs w:val="24"/>
        </w:rPr>
      </w:pPr>
      <w:r w:rsidRPr="00C51F6C">
        <w:rPr>
          <w:b/>
          <w:sz w:val="24"/>
          <w:szCs w:val="24"/>
        </w:rPr>
        <w:t>Задание 1</w:t>
      </w:r>
      <w:r w:rsidRPr="00C51F6C">
        <w:rPr>
          <w:sz w:val="24"/>
          <w:szCs w:val="24"/>
        </w:rPr>
        <w:t>. Общие понятия основных норм взаимозаменяемости.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Простейшие средства измерения. Штангенинструменты.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Ø10 к5, а посадка подшипников с корпусом посадка Ø26 М6.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15</w:t>
      </w:r>
    </w:p>
    <w:p w:rsidR="00707CAF" w:rsidRPr="00C51F6C" w:rsidRDefault="00707CAF" w:rsidP="00707CAF">
      <w:pPr>
        <w:rPr>
          <w:sz w:val="24"/>
          <w:szCs w:val="24"/>
        </w:rPr>
      </w:pPr>
      <w:r w:rsidRPr="00C51F6C">
        <w:rPr>
          <w:b/>
          <w:sz w:val="24"/>
          <w:szCs w:val="24"/>
        </w:rPr>
        <w:t>Задание 1</w:t>
      </w:r>
      <w:r w:rsidRPr="00C51F6C">
        <w:rPr>
          <w:sz w:val="24"/>
          <w:szCs w:val="24"/>
        </w:rPr>
        <w:t>. Графическое изображение полей допусков.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Нормативно-правовая основа метрологического обеспечения точности.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+2 мкм, и наибольшее = +18 мкм, а отклонение диаметра цилиндрического отверстия внутреннего кольца – наименьшее = -12 мкм, наибольшее = 0 мкм. Предельные отклонения посадки подшипника с корпусом – наименьшее = 0 мкм, и наибольшее = +35 мкм, предельные отклонения диаметра цилиндрического отверстия наружного кольца наименьшее = -15 мкм, наибольшее = 0 мкм.  </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допусков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Стандартизация, разновидности стандартизации. Цели и задачи.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+1 мкм, и наибольшее = +10 мкм, а отклонение диаметра цилиндрического отверстия внутреннего кольца – наименьшее = -8 мкм, наибольшее = 0 мкм. Предельные отклонения посадки подшипника с корпусом – наименьшее = -17 мкм, и наибольшее = -4 мкм, предельные отклонения диаметра цилиндрического отверстия наружного кольца наименьшее = -9 мкм, наибольшее = 0 мкм.</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17</w:t>
      </w:r>
    </w:p>
    <w:p w:rsidR="00707CAF" w:rsidRPr="00C51F6C" w:rsidRDefault="00707CAF" w:rsidP="00707CAF">
      <w:pPr>
        <w:rPr>
          <w:sz w:val="24"/>
          <w:szCs w:val="24"/>
        </w:rPr>
      </w:pPr>
      <w:r w:rsidRPr="00C51F6C">
        <w:rPr>
          <w:b/>
          <w:sz w:val="24"/>
          <w:szCs w:val="24"/>
        </w:rPr>
        <w:t>Задание 1</w:t>
      </w:r>
      <w:r w:rsidRPr="00C51F6C">
        <w:rPr>
          <w:sz w:val="24"/>
          <w:szCs w:val="24"/>
        </w:rPr>
        <w:t>. Единая система допусков и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резьбовой детали М-12 – 7</w:t>
      </w:r>
      <w:r w:rsidRPr="00C51F6C">
        <w:rPr>
          <w:sz w:val="24"/>
          <w:szCs w:val="24"/>
          <w:lang w:val="en-US"/>
        </w:rPr>
        <w:t>g</w:t>
      </w:r>
      <w:r w:rsidRPr="00C51F6C">
        <w:rPr>
          <w:sz w:val="24"/>
          <w:szCs w:val="24"/>
        </w:rPr>
        <w:t>6</w:t>
      </w:r>
      <w:r w:rsidRPr="00C51F6C">
        <w:rPr>
          <w:sz w:val="24"/>
          <w:szCs w:val="24"/>
          <w:lang w:val="en-US"/>
        </w:rPr>
        <w:t>g</w:t>
      </w:r>
      <w:r w:rsidRPr="00C51F6C">
        <w:rPr>
          <w:sz w:val="24"/>
          <w:szCs w:val="24"/>
        </w:rPr>
        <w:t>.</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18</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отклонения для образования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резьбового соединения М-12 – 6Н/6</w:t>
      </w:r>
      <w:r w:rsidRPr="00C51F6C">
        <w:rPr>
          <w:sz w:val="24"/>
          <w:szCs w:val="24"/>
          <w:lang w:val="en-US"/>
        </w:rPr>
        <w:t>g</w:t>
      </w:r>
      <w:r w:rsidRPr="00C51F6C">
        <w:rPr>
          <w:sz w:val="24"/>
          <w:szCs w:val="24"/>
        </w:rPr>
        <w:t>.</w:t>
      </w:r>
    </w:p>
    <w:p w:rsidR="00707CAF" w:rsidRPr="00C51F6C" w:rsidRDefault="00707CAF" w:rsidP="00707CAF">
      <w:pPr>
        <w:ind w:firstLine="5040"/>
        <w:jc w:val="center"/>
        <w:rPr>
          <w:sz w:val="24"/>
          <w:szCs w:val="24"/>
        </w:rPr>
      </w:pPr>
    </w:p>
    <w:p w:rsidR="00707CAF" w:rsidRPr="00C51F6C" w:rsidRDefault="00707CAF" w:rsidP="00707CAF">
      <w:pPr>
        <w:jc w:val="center"/>
        <w:rPr>
          <w:b/>
          <w:sz w:val="24"/>
          <w:szCs w:val="24"/>
        </w:rPr>
      </w:pPr>
      <w:r w:rsidRPr="00C51F6C">
        <w:rPr>
          <w:b/>
          <w:sz w:val="24"/>
          <w:szCs w:val="24"/>
        </w:rPr>
        <w:t>Билет № 19</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0288" behindDoc="1" locked="0" layoutInCell="1" allowOverlap="1">
            <wp:simplePos x="0" y="0"/>
            <wp:positionH relativeFrom="margin">
              <wp:posOffset>3492500</wp:posOffset>
            </wp:positionH>
            <wp:positionV relativeFrom="paragraph">
              <wp:posOffset>86360</wp:posOffset>
            </wp:positionV>
            <wp:extent cx="2743200" cy="1600200"/>
            <wp:effectExtent l="19050" t="0" r="0" b="0"/>
            <wp:wrapNone/>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lum bright="-6000"/>
                    </a:blip>
                    <a:srcRect/>
                    <a:stretch>
                      <a:fillRect/>
                    </a:stretch>
                  </pic:blipFill>
                  <pic:spPr bwMode="auto">
                    <a:xfrm>
                      <a:off x="0" y="0"/>
                      <a:ext cx="2743200" cy="16002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xml:space="preserve">. Основные  отклонения для </w:t>
      </w:r>
    </w:p>
    <w:p w:rsidR="00707CAF" w:rsidRPr="00C51F6C" w:rsidRDefault="00707CAF" w:rsidP="00707CAF">
      <w:pPr>
        <w:jc w:val="both"/>
        <w:rPr>
          <w:sz w:val="24"/>
          <w:szCs w:val="24"/>
        </w:rPr>
      </w:pPr>
      <w:r w:rsidRPr="00C51F6C">
        <w:rPr>
          <w:sz w:val="24"/>
          <w:szCs w:val="24"/>
        </w:rPr>
        <w:t>образования посадок на чертежах.</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Допуски       формы      и    </w:t>
      </w:r>
    </w:p>
    <w:p w:rsidR="00707CAF" w:rsidRPr="00C51F6C" w:rsidRDefault="00707CAF" w:rsidP="00707CAF">
      <w:pPr>
        <w:jc w:val="both"/>
        <w:rPr>
          <w:sz w:val="24"/>
          <w:szCs w:val="24"/>
        </w:rPr>
      </w:pPr>
      <w:r w:rsidRPr="00C51F6C">
        <w:rPr>
          <w:sz w:val="24"/>
          <w:szCs w:val="24"/>
        </w:rPr>
        <w:t>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w:t>
      </w:r>
    </w:p>
    <w:p w:rsidR="00707CAF" w:rsidRPr="00C51F6C" w:rsidRDefault="00707CAF" w:rsidP="00707CAF">
      <w:pPr>
        <w:jc w:val="both"/>
        <w:rPr>
          <w:sz w:val="24"/>
          <w:szCs w:val="24"/>
        </w:rPr>
      </w:pPr>
      <w:r w:rsidRPr="00C51F6C">
        <w:rPr>
          <w:sz w:val="24"/>
          <w:szCs w:val="24"/>
        </w:rPr>
        <w:t xml:space="preserve">наружный диаметр резьбы (номинальный </w:t>
      </w:r>
    </w:p>
    <w:p w:rsidR="00707CAF" w:rsidRPr="00C51F6C" w:rsidRDefault="00707CAF" w:rsidP="00707CAF">
      <w:pPr>
        <w:jc w:val="both"/>
        <w:rPr>
          <w:sz w:val="24"/>
          <w:szCs w:val="24"/>
        </w:rPr>
      </w:pPr>
      <w:r w:rsidRPr="00C51F6C">
        <w:rPr>
          <w:sz w:val="24"/>
          <w:szCs w:val="24"/>
        </w:rPr>
        <w:t>диаметр резьбы) и шаг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20</w:t>
      </w:r>
    </w:p>
    <w:p w:rsidR="00707CAF" w:rsidRPr="00C51F6C" w:rsidRDefault="00707CAF" w:rsidP="00707CAF">
      <w:pPr>
        <w:jc w:val="both"/>
        <w:rPr>
          <w:sz w:val="24"/>
          <w:szCs w:val="24"/>
        </w:rPr>
      </w:pPr>
      <w:r w:rsidRPr="00C51F6C">
        <w:rPr>
          <w:b/>
          <w:noProof/>
          <w:sz w:val="24"/>
          <w:szCs w:val="24"/>
        </w:rPr>
        <w:drawing>
          <wp:anchor distT="0" distB="0" distL="22860" distR="22860" simplePos="0" relativeHeight="251661312" behindDoc="1" locked="0" layoutInCell="1" allowOverlap="1">
            <wp:simplePos x="0" y="0"/>
            <wp:positionH relativeFrom="margin">
              <wp:posOffset>3632200</wp:posOffset>
            </wp:positionH>
            <wp:positionV relativeFrom="paragraph">
              <wp:posOffset>21590</wp:posOffset>
            </wp:positionV>
            <wp:extent cx="2743200" cy="1485900"/>
            <wp:effectExtent l="19050" t="0" r="0" b="0"/>
            <wp:wrapNone/>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lum bright="-6000"/>
                    </a:blip>
                    <a:srcRect/>
                    <a:stretch>
                      <a:fillRect/>
                    </a:stretch>
                  </pic:blipFill>
                  <pic:spPr bwMode="auto">
                    <a:xfrm>
                      <a:off x="0" y="0"/>
                      <a:ext cx="2743200" cy="14859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Назначение, расчет и выбор</w:t>
      </w:r>
    </w:p>
    <w:p w:rsidR="00707CAF" w:rsidRPr="00C51F6C" w:rsidRDefault="00707CAF" w:rsidP="00707CAF">
      <w:pPr>
        <w:jc w:val="both"/>
        <w:rPr>
          <w:sz w:val="24"/>
          <w:szCs w:val="24"/>
        </w:rPr>
      </w:pPr>
      <w:r w:rsidRPr="00C51F6C">
        <w:rPr>
          <w:sz w:val="24"/>
          <w:szCs w:val="24"/>
        </w:rPr>
        <w:t>посадок с зазором.</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Сущность   управления   ка-</w:t>
      </w:r>
    </w:p>
    <w:p w:rsidR="00707CAF" w:rsidRPr="00C51F6C" w:rsidRDefault="00707CAF" w:rsidP="00707CAF">
      <w:pPr>
        <w:jc w:val="both"/>
        <w:rPr>
          <w:sz w:val="24"/>
          <w:szCs w:val="24"/>
        </w:rPr>
      </w:pPr>
      <w:r w:rsidRPr="00C51F6C">
        <w:rPr>
          <w:sz w:val="24"/>
          <w:szCs w:val="24"/>
        </w:rPr>
        <w:t>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внут-</w:t>
      </w:r>
    </w:p>
    <w:p w:rsidR="00707CAF" w:rsidRPr="00C51F6C" w:rsidRDefault="00707CAF" w:rsidP="00707CAF">
      <w:pPr>
        <w:jc w:val="both"/>
        <w:rPr>
          <w:sz w:val="24"/>
          <w:szCs w:val="24"/>
        </w:rPr>
      </w:pPr>
      <w:r w:rsidRPr="00C51F6C">
        <w:rPr>
          <w:sz w:val="24"/>
          <w:szCs w:val="24"/>
        </w:rPr>
        <w:t>ренний и средний диаметр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21</w:t>
      </w:r>
    </w:p>
    <w:p w:rsidR="00707CAF" w:rsidRPr="00C51F6C" w:rsidRDefault="00707CAF" w:rsidP="00707CAF">
      <w:pPr>
        <w:rPr>
          <w:sz w:val="24"/>
          <w:szCs w:val="24"/>
        </w:rPr>
      </w:pPr>
      <w:r w:rsidRPr="00C51F6C">
        <w:rPr>
          <w:b/>
          <w:sz w:val="24"/>
          <w:szCs w:val="24"/>
        </w:rPr>
        <w:t>Задание 1</w:t>
      </w:r>
      <w:r w:rsidRPr="00C51F6C">
        <w:rPr>
          <w:sz w:val="24"/>
          <w:szCs w:val="24"/>
        </w:rPr>
        <w:t>. Назначение, расчет и выбор посадок с натягом.</w:t>
      </w:r>
    </w:p>
    <w:p w:rsidR="00707CAF" w:rsidRPr="00C51F6C" w:rsidRDefault="00707CAF" w:rsidP="00707CAF">
      <w:pPr>
        <w:rPr>
          <w:sz w:val="24"/>
          <w:szCs w:val="24"/>
        </w:rPr>
      </w:pPr>
      <w:r w:rsidRPr="00C51F6C">
        <w:rPr>
          <w:b/>
          <w:sz w:val="24"/>
          <w:szCs w:val="24"/>
        </w:rPr>
        <w:lastRenderedPageBreak/>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посадки М6-6Н/6</w:t>
      </w:r>
      <w:r w:rsidRPr="00C51F6C">
        <w:rPr>
          <w:sz w:val="24"/>
          <w:szCs w:val="24"/>
          <w:lang w:val="en-US"/>
        </w:rPr>
        <w:t>g</w:t>
      </w:r>
      <w:r w:rsidRPr="00C51F6C">
        <w:rPr>
          <w:sz w:val="24"/>
          <w:szCs w:val="24"/>
        </w:rPr>
        <w:t xml:space="preserve"> таблицам «Единая система допусков и посадок СЭВ в машиностроении и приборостроении» выбрать отклонения и определить допуски резьбы болта </w:t>
      </w:r>
      <w:r w:rsidRPr="00C51F6C">
        <w:rPr>
          <w:sz w:val="24"/>
          <w:szCs w:val="24"/>
          <w:lang w:val="en-US"/>
        </w:rPr>
        <w:t>Td</w:t>
      </w:r>
      <w:r w:rsidRPr="00C51F6C">
        <w:rPr>
          <w:sz w:val="24"/>
          <w:szCs w:val="24"/>
        </w:rPr>
        <w:t xml:space="preserve">, </w:t>
      </w:r>
      <w:r w:rsidRPr="00C51F6C">
        <w:rPr>
          <w:sz w:val="24"/>
          <w:szCs w:val="24"/>
          <w:lang w:val="en-US"/>
        </w:rPr>
        <w:t>Td</w:t>
      </w:r>
      <w:r w:rsidRPr="00C51F6C">
        <w:rPr>
          <w:sz w:val="24"/>
          <w:szCs w:val="24"/>
          <w:vertAlign w:val="subscript"/>
        </w:rPr>
        <w:t>2</w:t>
      </w:r>
      <w:r w:rsidRPr="00C51F6C">
        <w:rPr>
          <w:sz w:val="24"/>
          <w:szCs w:val="24"/>
        </w:rPr>
        <w:t xml:space="preserve">, </w:t>
      </w:r>
      <w:r w:rsidRPr="00C51F6C">
        <w:rPr>
          <w:sz w:val="24"/>
          <w:szCs w:val="24"/>
          <w:lang w:val="en-US"/>
        </w:rPr>
        <w:t>Td</w:t>
      </w:r>
      <w:r w:rsidRPr="00C51F6C">
        <w:rPr>
          <w:sz w:val="24"/>
          <w:szCs w:val="24"/>
          <w:vertAlign w:val="subscript"/>
        </w:rPr>
        <w:t>1</w:t>
      </w:r>
      <w:r w:rsidRPr="00C51F6C">
        <w:rPr>
          <w:sz w:val="24"/>
          <w:szCs w:val="24"/>
        </w:rPr>
        <w:t>.</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22</w:t>
      </w:r>
    </w:p>
    <w:p w:rsidR="00707CAF" w:rsidRPr="00C51F6C" w:rsidRDefault="00707CAF" w:rsidP="00707CAF">
      <w:pPr>
        <w:rPr>
          <w:sz w:val="24"/>
          <w:szCs w:val="24"/>
        </w:rPr>
      </w:pPr>
      <w:r w:rsidRPr="00C51F6C">
        <w:rPr>
          <w:b/>
          <w:sz w:val="24"/>
          <w:szCs w:val="24"/>
        </w:rPr>
        <w:t>Задание 1</w:t>
      </w:r>
      <w:r w:rsidRPr="00C51F6C">
        <w:rPr>
          <w:sz w:val="24"/>
          <w:szCs w:val="24"/>
        </w:rPr>
        <w:t>. Допуски и посадки подшипников качения.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вала, если задано: диаметр вала – Ø18, поле допуска вала </w:t>
      </w:r>
      <w:r w:rsidRPr="00C51F6C">
        <w:rPr>
          <w:sz w:val="24"/>
          <w:szCs w:val="24"/>
          <w:lang w:val="en-US"/>
        </w:rPr>
        <w:t>d</w:t>
      </w:r>
      <w:r w:rsidRPr="00C51F6C">
        <w:rPr>
          <w:sz w:val="24"/>
          <w:szCs w:val="24"/>
        </w:rPr>
        <w:t>8, число групп – 3.</w:t>
      </w:r>
    </w:p>
    <w:p w:rsidR="00707CAF" w:rsidRPr="00C51F6C" w:rsidRDefault="00707CAF" w:rsidP="00707CAF">
      <w:pPr>
        <w:jc w:val="center"/>
        <w:rPr>
          <w:b/>
          <w:sz w:val="24"/>
          <w:szCs w:val="24"/>
        </w:rPr>
      </w:pPr>
      <w:r w:rsidRPr="00C51F6C">
        <w:rPr>
          <w:b/>
          <w:sz w:val="24"/>
          <w:szCs w:val="24"/>
        </w:rPr>
        <w:t>Билет № 23</w:t>
      </w:r>
    </w:p>
    <w:p w:rsidR="00707CAF" w:rsidRPr="00C51F6C" w:rsidRDefault="00707CAF" w:rsidP="00707CAF">
      <w:pPr>
        <w:rPr>
          <w:sz w:val="24"/>
          <w:szCs w:val="24"/>
        </w:rPr>
      </w:pPr>
      <w:r w:rsidRPr="00C51F6C">
        <w:rPr>
          <w:b/>
          <w:sz w:val="24"/>
          <w:szCs w:val="24"/>
        </w:rPr>
        <w:t>Задание 1</w:t>
      </w:r>
      <w:r w:rsidRPr="00C51F6C">
        <w:rPr>
          <w:sz w:val="24"/>
          <w:szCs w:val="24"/>
        </w:rPr>
        <w:t>. Виды нагружения колец шарико- и роликоподшипников.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отверстия, если задано: диаметр отверстия – Ø20, поле допуска отверстия Н8, число групп – 3.</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24</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посадок подшипников на сборочных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noProof/>
          <w:sz w:val="24"/>
          <w:szCs w:val="24"/>
        </w:rPr>
        <w:drawing>
          <wp:anchor distT="0" distB="0" distL="6400800" distR="6400800" simplePos="0" relativeHeight="251662336" behindDoc="1" locked="0" layoutInCell="1" allowOverlap="1">
            <wp:simplePos x="0" y="0"/>
            <wp:positionH relativeFrom="column">
              <wp:posOffset>4508500</wp:posOffset>
            </wp:positionH>
            <wp:positionV relativeFrom="paragraph">
              <wp:posOffset>55880</wp:posOffset>
            </wp:positionV>
            <wp:extent cx="1680210" cy="571500"/>
            <wp:effectExtent l="19050" t="0" r="0" b="0"/>
            <wp:wrapNone/>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1680210" cy="57150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штанген-</w:t>
      </w:r>
    </w:p>
    <w:p w:rsidR="00707CAF" w:rsidRPr="00C51F6C" w:rsidRDefault="00707CAF" w:rsidP="00707CAF">
      <w:pPr>
        <w:jc w:val="both"/>
        <w:rPr>
          <w:sz w:val="24"/>
          <w:szCs w:val="24"/>
        </w:rPr>
      </w:pPr>
      <w:r w:rsidRPr="00C51F6C">
        <w:rPr>
          <w:sz w:val="24"/>
          <w:szCs w:val="24"/>
        </w:rPr>
        <w:t>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25</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параметры резьбы.</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поле допусков деталей, посадок с зазором, натягом, переходной.</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точности и посадок метрической резьбы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noProof/>
          <w:sz w:val="24"/>
          <w:szCs w:val="24"/>
        </w:rPr>
        <w:drawing>
          <wp:anchor distT="0" distB="0" distL="114300" distR="114300" simplePos="0" relativeHeight="251663360" behindDoc="1" locked="0" layoutInCell="1" allowOverlap="1">
            <wp:simplePos x="0" y="0"/>
            <wp:positionH relativeFrom="column">
              <wp:posOffset>3788410</wp:posOffset>
            </wp:positionH>
            <wp:positionV relativeFrom="paragraph">
              <wp:posOffset>-1905</wp:posOffset>
            </wp:positionV>
            <wp:extent cx="2400300" cy="632460"/>
            <wp:effectExtent l="19050" t="0" r="0" b="0"/>
            <wp:wrapNone/>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a:stretch>
                      <a:fillRect/>
                    </a:stretch>
                  </pic:blipFill>
                  <pic:spPr bwMode="auto">
                    <a:xfrm>
                      <a:off x="0" y="0"/>
                      <a:ext cx="2400300" cy="63246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27</w:t>
      </w:r>
    </w:p>
    <w:p w:rsidR="00707CAF" w:rsidRPr="00C51F6C" w:rsidRDefault="00707CAF" w:rsidP="00707CAF">
      <w:pPr>
        <w:jc w:val="both"/>
        <w:rPr>
          <w:sz w:val="24"/>
          <w:szCs w:val="24"/>
        </w:rPr>
      </w:pPr>
      <w:r w:rsidRPr="00C51F6C">
        <w:rPr>
          <w:b/>
          <w:sz w:val="24"/>
          <w:szCs w:val="24"/>
        </w:rPr>
        <w:t>Задание 1</w:t>
      </w:r>
      <w:r w:rsidRPr="00C51F6C">
        <w:rPr>
          <w:sz w:val="24"/>
          <w:szCs w:val="24"/>
        </w:rPr>
        <w:t>. Точность и погрешность. Причины появления погрешностей геометрических параметров элементов деталей.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4384" behindDoc="1" locked="0" layoutInCell="0" allowOverlap="1">
            <wp:simplePos x="0" y="0"/>
            <wp:positionH relativeFrom="margin">
              <wp:posOffset>4029710</wp:posOffset>
            </wp:positionH>
            <wp:positionV relativeFrom="paragraph">
              <wp:posOffset>23495</wp:posOffset>
            </wp:positionV>
            <wp:extent cx="2286000" cy="61531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2286000" cy="61531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5408" behindDoc="1" locked="0" layoutInCell="1" allowOverlap="1">
            <wp:simplePos x="0" y="0"/>
            <wp:positionH relativeFrom="column">
              <wp:posOffset>4864100</wp:posOffset>
            </wp:positionH>
            <wp:positionV relativeFrom="paragraph">
              <wp:posOffset>621665</wp:posOffset>
            </wp:positionV>
            <wp:extent cx="1523365" cy="914400"/>
            <wp:effectExtent l="19050" t="0" r="63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1523365" cy="914400"/>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Основные определения: номинальный, действительный и предельный размеры; отклонения размера: действительное, предельное (верхнее, нижнее), среднее. Допуск размера.</w:t>
      </w:r>
    </w:p>
    <w:p w:rsidR="00707CAF" w:rsidRPr="00C51F6C" w:rsidRDefault="00707CAF" w:rsidP="00707CAF">
      <w:pPr>
        <w:jc w:val="both"/>
        <w:rPr>
          <w:sz w:val="24"/>
          <w:szCs w:val="24"/>
        </w:rPr>
      </w:pPr>
      <w:r w:rsidRPr="00C51F6C">
        <w:rPr>
          <w:b/>
          <w:sz w:val="24"/>
          <w:szCs w:val="24"/>
        </w:rPr>
        <w:lastRenderedPageBreak/>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29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noProof/>
          <w:sz w:val="24"/>
          <w:szCs w:val="24"/>
        </w:rPr>
        <w:drawing>
          <wp:anchor distT="0" distB="0" distL="22860" distR="22860" simplePos="0" relativeHeight="251666432" behindDoc="1" locked="0" layoutInCell="0" allowOverlap="1">
            <wp:simplePos x="0" y="0"/>
            <wp:positionH relativeFrom="margin">
              <wp:posOffset>5147310</wp:posOffset>
            </wp:positionH>
            <wp:positionV relativeFrom="paragraph">
              <wp:posOffset>102870</wp:posOffset>
            </wp:positionV>
            <wp:extent cx="1240155" cy="84391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1240155" cy="843915"/>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30</w:t>
      </w:r>
    </w:p>
    <w:p w:rsidR="00707CAF" w:rsidRPr="00C51F6C" w:rsidRDefault="00707CAF" w:rsidP="00707CAF">
      <w:pPr>
        <w:jc w:val="both"/>
        <w:rPr>
          <w:sz w:val="24"/>
          <w:szCs w:val="24"/>
        </w:rPr>
      </w:pPr>
      <w:r w:rsidRPr="00C51F6C">
        <w:rPr>
          <w:b/>
          <w:sz w:val="24"/>
          <w:szCs w:val="24"/>
        </w:rPr>
        <w:t>Задание 1</w:t>
      </w:r>
      <w:r w:rsidRPr="00C51F6C">
        <w:rPr>
          <w:sz w:val="24"/>
          <w:szCs w:val="24"/>
        </w:rPr>
        <w:t>. Поверхности (профили) прилегающие и реальные. Отклонения и допуски формы и расположения поверхностей: терминология, виды, условные детали.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rPr>
          <w:sz w:val="24"/>
          <w:szCs w:val="24"/>
        </w:rPr>
      </w:pPr>
      <w:r w:rsidRPr="00C51F6C">
        <w:rPr>
          <w:noProof/>
          <w:sz w:val="24"/>
          <w:szCs w:val="24"/>
        </w:rPr>
        <w:drawing>
          <wp:anchor distT="0" distB="0" distL="22860" distR="22860" simplePos="0" relativeHeight="251667456" behindDoc="1" locked="0" layoutInCell="1" allowOverlap="1">
            <wp:simplePos x="0" y="0"/>
            <wp:positionH relativeFrom="column">
              <wp:posOffset>4864100</wp:posOffset>
            </wp:positionH>
            <wp:positionV relativeFrom="paragraph">
              <wp:posOffset>12700</wp:posOffset>
            </wp:positionV>
            <wp:extent cx="1337310" cy="897255"/>
            <wp:effectExtent l="19050" t="0" r="0" b="0"/>
            <wp:wrapNone/>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1337310" cy="89725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микрометра</w:t>
      </w:r>
    </w:p>
    <w:p w:rsidR="00707CAF" w:rsidRPr="00C51F6C" w:rsidRDefault="00707CAF" w:rsidP="00707CAF">
      <w:pPr>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b/>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31</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 история развития и значение.</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зазором.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и переходный в системе отверстия.</w:t>
      </w:r>
    </w:p>
    <w:p w:rsidR="00707CAF" w:rsidRPr="00C51F6C" w:rsidRDefault="00707CAF" w:rsidP="00707CAF">
      <w:pPr>
        <w:jc w:val="both"/>
        <w:rPr>
          <w:sz w:val="24"/>
          <w:szCs w:val="24"/>
        </w:rPr>
      </w:pPr>
    </w:p>
    <w:p w:rsidR="00707CAF" w:rsidRPr="00C51F6C" w:rsidRDefault="00707CAF" w:rsidP="00707CAF">
      <w:pPr>
        <w:jc w:val="both"/>
        <w:rPr>
          <w:b/>
          <w:sz w:val="24"/>
          <w:szCs w:val="24"/>
        </w:rPr>
      </w:pPr>
      <w:r w:rsidRPr="00C51F6C">
        <w:rPr>
          <w:b/>
          <w:sz w:val="24"/>
          <w:szCs w:val="24"/>
        </w:rPr>
        <w:t xml:space="preserve">Условия выполнения задания </w:t>
      </w:r>
    </w:p>
    <w:p w:rsidR="00707CAF" w:rsidRPr="00C51F6C" w:rsidRDefault="00707CAF" w:rsidP="00707CAF">
      <w:pPr>
        <w:jc w:val="both"/>
        <w:rPr>
          <w:sz w:val="24"/>
          <w:szCs w:val="24"/>
        </w:rPr>
      </w:pPr>
      <w:r w:rsidRPr="00C51F6C">
        <w:rPr>
          <w:sz w:val="24"/>
          <w:szCs w:val="24"/>
        </w:rPr>
        <w:t>Вы можете воспользоваться учебником:</w:t>
      </w:r>
    </w:p>
    <w:p w:rsidR="00707CAF" w:rsidRPr="00C51F6C" w:rsidRDefault="00707CAF" w:rsidP="00707CAF">
      <w:pPr>
        <w:jc w:val="both"/>
        <w:rPr>
          <w:sz w:val="24"/>
          <w:szCs w:val="24"/>
        </w:rPr>
      </w:pPr>
      <w:r w:rsidRPr="00C51F6C">
        <w:rPr>
          <w:sz w:val="24"/>
          <w:szCs w:val="24"/>
        </w:rPr>
        <w:t>Единая система допусков и посадок в машиностроении и приборостроении: Справочник. – М.: Издательство стандартов, 1989.</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32</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шероховатости поверхностей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натягом и переходных.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переходных в системе вала.</w:t>
      </w:r>
    </w:p>
    <w:p w:rsidR="00C4767D" w:rsidRDefault="00C4767D">
      <w:pPr>
        <w:widowControl/>
        <w:autoSpaceDE/>
        <w:autoSpaceDN/>
        <w:adjustRightInd/>
        <w:spacing w:after="200" w:line="276" w:lineRule="auto"/>
        <w:rPr>
          <w:b/>
          <w:sz w:val="24"/>
          <w:szCs w:val="24"/>
        </w:rPr>
      </w:pPr>
      <w:r>
        <w:rPr>
          <w:b/>
          <w:sz w:val="24"/>
          <w:szCs w:val="24"/>
        </w:rPr>
        <w:br w:type="page"/>
      </w:r>
    </w:p>
    <w:p w:rsidR="00707CAF" w:rsidRDefault="00C4767D" w:rsidP="00C4767D">
      <w:pPr>
        <w:jc w:val="center"/>
        <w:rPr>
          <w:b/>
          <w:sz w:val="28"/>
          <w:szCs w:val="28"/>
        </w:rPr>
      </w:pPr>
      <w:r w:rsidRPr="00C4767D">
        <w:rPr>
          <w:b/>
          <w:sz w:val="28"/>
          <w:szCs w:val="28"/>
        </w:rPr>
        <w:lastRenderedPageBreak/>
        <w:t>Литература</w:t>
      </w:r>
    </w:p>
    <w:p w:rsidR="00C4767D" w:rsidRPr="004C4CAC" w:rsidRDefault="00C4767D" w:rsidP="00C4767D">
      <w:pPr>
        <w:jc w:val="both"/>
        <w:rPr>
          <w:b/>
        </w:rPr>
      </w:pPr>
      <w:r w:rsidRPr="004C4CAC">
        <w:rPr>
          <w:b/>
        </w:rPr>
        <w:t xml:space="preserve">Основные источники:  </w:t>
      </w:r>
    </w:p>
    <w:p w:rsidR="00C4767D" w:rsidRPr="00D529FB" w:rsidRDefault="00C4767D" w:rsidP="00C4767D">
      <w:pPr>
        <w:pStyle w:val="af1"/>
        <w:jc w:val="both"/>
        <w:rPr>
          <w:rFonts w:ascii="Times New Roman" w:hAnsi="Times New Roman"/>
          <w:color w:val="000000"/>
          <w:sz w:val="24"/>
          <w:szCs w:val="24"/>
        </w:rPr>
      </w:pPr>
      <w:r w:rsidRPr="00D529FB">
        <w:rPr>
          <w:rFonts w:ascii="Times New Roman" w:hAnsi="Times New Roman"/>
          <w:color w:val="000000"/>
          <w:sz w:val="24"/>
          <w:szCs w:val="24"/>
          <w:shd w:val="clear" w:color="auto" w:fill="FFFFFF"/>
        </w:rPr>
        <w:t>1.</w:t>
      </w:r>
      <w:r w:rsidRPr="00D529FB">
        <w:rPr>
          <w:rFonts w:ascii="Times New Roman" w:hAnsi="Times New Roman"/>
          <w:color w:val="000000"/>
          <w:sz w:val="20"/>
          <w:szCs w:val="20"/>
          <w:shd w:val="clear" w:color="auto" w:fill="FFFFFF"/>
        </w:rPr>
        <w:t xml:space="preserve"> </w:t>
      </w:r>
      <w:r w:rsidRPr="00D529FB">
        <w:rPr>
          <w:rFonts w:ascii="Times New Roman" w:hAnsi="Times New Roman"/>
          <w:color w:val="000000"/>
          <w:sz w:val="24"/>
          <w:szCs w:val="24"/>
          <w:shd w:val="clear" w:color="auto" w:fill="FFFFFF"/>
        </w:rPr>
        <w:t>Метрологи</w:t>
      </w:r>
      <w:r>
        <w:rPr>
          <w:rFonts w:ascii="Times New Roman" w:hAnsi="Times New Roman"/>
          <w:color w:val="000000"/>
          <w:sz w:val="24"/>
          <w:szCs w:val="24"/>
          <w:shd w:val="clear" w:color="auto" w:fill="FFFFFF"/>
        </w:rPr>
        <w:t>я, стандартизация, сертификация</w:t>
      </w:r>
      <w:r w:rsidRPr="00D529FB">
        <w:rPr>
          <w:rFonts w:ascii="Times New Roman" w:hAnsi="Times New Roman"/>
          <w:color w:val="000000"/>
          <w:sz w:val="24"/>
          <w:szCs w:val="24"/>
          <w:shd w:val="clear" w:color="auto" w:fill="FFFFFF"/>
        </w:rPr>
        <w:t xml:space="preserve">: учебник / И.П. Кошевая, А.А. Канке. — М.: ИД </w:t>
      </w:r>
      <w:r>
        <w:rPr>
          <w:rFonts w:ascii="Times New Roman" w:hAnsi="Times New Roman"/>
          <w:color w:val="000000"/>
          <w:sz w:val="24"/>
          <w:szCs w:val="24"/>
          <w:shd w:val="clear" w:color="auto" w:fill="FFFFFF"/>
        </w:rPr>
        <w:t>«ФОРУМ»</w:t>
      </w:r>
      <w:r w:rsidRPr="00D529FB">
        <w:rPr>
          <w:rFonts w:ascii="Times New Roman" w:hAnsi="Times New Roman"/>
          <w:color w:val="000000"/>
          <w:sz w:val="24"/>
          <w:szCs w:val="24"/>
          <w:shd w:val="clear" w:color="auto" w:fill="FFFFFF"/>
        </w:rPr>
        <w:t xml:space="preserve">: ИНФРА-М, 2018. </w:t>
      </w:r>
      <w:r>
        <w:rPr>
          <w:rFonts w:ascii="Times New Roman" w:hAnsi="Times New Roman"/>
          <w:sz w:val="24"/>
          <w:szCs w:val="24"/>
          <w:shd w:val="clear" w:color="auto" w:fill="FFFFFF"/>
        </w:rPr>
        <w:t>/электронное издание/</w:t>
      </w:r>
      <w:r w:rsidRPr="00D529FB">
        <w:rPr>
          <w:rFonts w:ascii="Times New Roman" w:hAnsi="Times New Roman"/>
          <w:sz w:val="24"/>
          <w:szCs w:val="24"/>
          <w:shd w:val="clear" w:color="auto" w:fill="FFFFFF"/>
        </w:rPr>
        <w:t xml:space="preserve"> [ЭБС </w:t>
      </w:r>
      <w:r w:rsidRPr="00D529FB">
        <w:rPr>
          <w:rFonts w:ascii="Times New Roman" w:hAnsi="Times New Roman"/>
          <w:sz w:val="24"/>
          <w:szCs w:val="24"/>
          <w:shd w:val="clear" w:color="auto" w:fill="FFFFFF"/>
          <w:lang w:val="en-US"/>
        </w:rPr>
        <w:t>ZNANIUM</w:t>
      </w:r>
      <w:r w:rsidRPr="00D529FB">
        <w:rPr>
          <w:rFonts w:ascii="Times New Roman" w:hAnsi="Times New Roman"/>
          <w:sz w:val="24"/>
          <w:szCs w:val="24"/>
          <w:shd w:val="clear" w:color="auto" w:fill="FFFFFF"/>
        </w:rPr>
        <w:t xml:space="preserve"> </w:t>
      </w:r>
      <w:r w:rsidRPr="00D529FB">
        <w:rPr>
          <w:rFonts w:ascii="Times New Roman" w:hAnsi="Times New Roman"/>
          <w:color w:val="000000"/>
          <w:sz w:val="24"/>
          <w:szCs w:val="24"/>
          <w:shd w:val="clear" w:color="auto" w:fill="FFFFFF"/>
        </w:rPr>
        <w:t>http://znanium.com/catalog/</w:t>
      </w:r>
      <w:r w:rsidRPr="00D529FB">
        <w:rPr>
          <w:rFonts w:ascii="Times New Roman" w:hAnsi="Times New Roman"/>
          <w:color w:val="000000"/>
          <w:sz w:val="24"/>
          <w:szCs w:val="24"/>
          <w:shd w:val="clear" w:color="auto" w:fill="FFFFFF"/>
          <w:lang w:val="en-US"/>
        </w:rPr>
        <w:t>product</w:t>
      </w:r>
      <w:r w:rsidRPr="00D529FB">
        <w:rPr>
          <w:rFonts w:ascii="Times New Roman" w:hAnsi="Times New Roman"/>
          <w:color w:val="000000"/>
          <w:sz w:val="24"/>
          <w:szCs w:val="24"/>
          <w:shd w:val="clear" w:color="auto" w:fill="FFFFFF"/>
        </w:rPr>
        <w:t>/503669</w:t>
      </w:r>
      <w:r w:rsidRPr="00D529FB">
        <w:rPr>
          <w:rFonts w:ascii="Times New Roman" w:hAnsi="Times New Roman"/>
          <w:color w:val="000000"/>
          <w:sz w:val="24"/>
          <w:szCs w:val="24"/>
        </w:rPr>
        <w:t xml:space="preserve">] </w:t>
      </w:r>
    </w:p>
    <w:p w:rsidR="00C4767D" w:rsidRDefault="00C4767D" w:rsidP="00C4767D">
      <w:pPr>
        <w:pStyle w:val="af1"/>
        <w:rPr>
          <w:rFonts w:ascii="Times New Roman" w:hAnsi="Times New Roman"/>
          <w:b/>
          <w:color w:val="000000"/>
          <w:sz w:val="24"/>
          <w:szCs w:val="24"/>
        </w:rPr>
      </w:pPr>
      <w:r>
        <w:rPr>
          <w:rFonts w:ascii="Times New Roman" w:hAnsi="Times New Roman"/>
          <w:b/>
          <w:color w:val="000000"/>
          <w:sz w:val="24"/>
          <w:szCs w:val="24"/>
        </w:rPr>
        <w:t>Дополнительные источники:</w:t>
      </w:r>
    </w:p>
    <w:p w:rsidR="00C4767D" w:rsidRDefault="00C4767D" w:rsidP="00C4767D">
      <w:pPr>
        <w:rPr>
          <w:color w:val="000000"/>
          <w:sz w:val="24"/>
          <w:szCs w:val="24"/>
        </w:rPr>
      </w:pPr>
      <w:r>
        <w:rPr>
          <w:color w:val="000000"/>
          <w:sz w:val="24"/>
          <w:szCs w:val="24"/>
        </w:rPr>
        <w:t xml:space="preserve">1. </w:t>
      </w:r>
      <w:r w:rsidRPr="00FB2733">
        <w:rPr>
          <w:color w:val="000000"/>
          <w:sz w:val="24"/>
          <w:szCs w:val="24"/>
        </w:rPr>
        <w:t>До</w:t>
      </w:r>
      <w:r>
        <w:rPr>
          <w:color w:val="000000"/>
          <w:sz w:val="24"/>
          <w:szCs w:val="24"/>
        </w:rPr>
        <w:t>пуски, посадки и технические измерения в машиностроении / С.А. Зайцев, А.Д. Куранов, А.Н. Толстов – М.: ИД «Академия» 2005.</w:t>
      </w:r>
    </w:p>
    <w:p w:rsidR="00C4767D" w:rsidRDefault="00C4767D">
      <w:pPr>
        <w:widowControl/>
        <w:autoSpaceDE/>
        <w:autoSpaceDN/>
        <w:adjustRightInd/>
        <w:spacing w:after="200" w:line="276" w:lineRule="auto"/>
        <w:rPr>
          <w:color w:val="000000"/>
          <w:sz w:val="24"/>
          <w:szCs w:val="24"/>
        </w:rPr>
      </w:pPr>
      <w:r>
        <w:rPr>
          <w:color w:val="000000"/>
          <w:sz w:val="24"/>
          <w:szCs w:val="24"/>
        </w:rPr>
        <w:br w:type="page"/>
      </w:r>
    </w:p>
    <w:p w:rsidR="00C4767D" w:rsidRDefault="00C4767D" w:rsidP="00C4767D">
      <w:pPr>
        <w:jc w:val="center"/>
        <w:rPr>
          <w:b/>
          <w:sz w:val="28"/>
          <w:szCs w:val="28"/>
        </w:rPr>
      </w:pPr>
      <w:r>
        <w:rPr>
          <w:b/>
          <w:sz w:val="28"/>
          <w:szCs w:val="28"/>
        </w:rPr>
        <w:lastRenderedPageBreak/>
        <w:t>Критерии оценки.</w:t>
      </w:r>
    </w:p>
    <w:p w:rsidR="00C4767D" w:rsidRDefault="00C4767D" w:rsidP="00C4767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693"/>
        <w:gridCol w:w="1525"/>
      </w:tblGrid>
      <w:tr w:rsidR="00C4767D" w:rsidRPr="009B6065" w:rsidTr="00C4767D">
        <w:tc>
          <w:tcPr>
            <w:tcW w:w="5637" w:type="dxa"/>
          </w:tcPr>
          <w:p w:rsidR="00C4767D" w:rsidRPr="00C4767D" w:rsidRDefault="00C4767D" w:rsidP="00674E20">
            <w:pPr>
              <w:rPr>
                <w:b/>
                <w:sz w:val="24"/>
                <w:szCs w:val="24"/>
              </w:rPr>
            </w:pPr>
            <w:r w:rsidRPr="00C4767D">
              <w:rPr>
                <w:b/>
                <w:sz w:val="24"/>
                <w:szCs w:val="24"/>
              </w:rPr>
              <w:t xml:space="preserve">Результаты обучения </w:t>
            </w:r>
          </w:p>
          <w:p w:rsidR="00C4767D" w:rsidRPr="00C4767D" w:rsidRDefault="00C4767D" w:rsidP="00674E20">
            <w:pPr>
              <w:rPr>
                <w:b/>
                <w:sz w:val="24"/>
                <w:szCs w:val="24"/>
              </w:rPr>
            </w:pPr>
            <w:r w:rsidRPr="00C4767D">
              <w:rPr>
                <w:b/>
                <w:sz w:val="24"/>
                <w:szCs w:val="24"/>
              </w:rPr>
              <w:t xml:space="preserve">(освоенные умения, усвоенные знания) </w:t>
            </w:r>
          </w:p>
        </w:tc>
        <w:tc>
          <w:tcPr>
            <w:tcW w:w="2693" w:type="dxa"/>
          </w:tcPr>
          <w:p w:rsidR="00C4767D" w:rsidRPr="00C4767D" w:rsidRDefault="00C4767D" w:rsidP="00674E20">
            <w:pPr>
              <w:rPr>
                <w:b/>
                <w:sz w:val="24"/>
                <w:szCs w:val="24"/>
              </w:rPr>
            </w:pPr>
            <w:r w:rsidRPr="00C4767D">
              <w:rPr>
                <w:b/>
                <w:sz w:val="24"/>
                <w:szCs w:val="24"/>
              </w:rPr>
              <w:t xml:space="preserve">Формы и методы контроля и оценки </w:t>
            </w:r>
          </w:p>
          <w:p w:rsidR="00C4767D" w:rsidRPr="00C4767D" w:rsidRDefault="00C4767D" w:rsidP="00674E20">
            <w:pPr>
              <w:rPr>
                <w:b/>
                <w:sz w:val="24"/>
                <w:szCs w:val="24"/>
              </w:rPr>
            </w:pPr>
            <w:r w:rsidRPr="00C4767D">
              <w:rPr>
                <w:b/>
                <w:sz w:val="24"/>
                <w:szCs w:val="24"/>
              </w:rPr>
              <w:t xml:space="preserve">результатов обучения  </w:t>
            </w:r>
          </w:p>
        </w:tc>
        <w:tc>
          <w:tcPr>
            <w:tcW w:w="1525" w:type="dxa"/>
          </w:tcPr>
          <w:p w:rsidR="00C4767D" w:rsidRPr="00C4767D" w:rsidRDefault="00C4767D" w:rsidP="00C4767D">
            <w:pPr>
              <w:jc w:val="center"/>
              <w:rPr>
                <w:b/>
                <w:sz w:val="24"/>
                <w:szCs w:val="24"/>
              </w:rPr>
            </w:pPr>
            <w:r w:rsidRPr="00C4767D">
              <w:rPr>
                <w:b/>
                <w:sz w:val="24"/>
                <w:szCs w:val="24"/>
              </w:rPr>
              <w:t>Оценка</w:t>
            </w:r>
          </w:p>
        </w:tc>
      </w:tr>
      <w:tr w:rsidR="00C4767D" w:rsidRPr="009B6065" w:rsidTr="00C4767D">
        <w:tc>
          <w:tcPr>
            <w:tcW w:w="5637" w:type="dxa"/>
          </w:tcPr>
          <w:p w:rsidR="00C4767D" w:rsidRPr="00C4767D" w:rsidRDefault="00C4767D" w:rsidP="00674E20">
            <w:pPr>
              <w:rPr>
                <w:b/>
                <w:sz w:val="24"/>
                <w:szCs w:val="24"/>
              </w:rPr>
            </w:pPr>
            <w:r w:rsidRPr="00C4767D">
              <w:rPr>
                <w:b/>
                <w:sz w:val="24"/>
                <w:szCs w:val="24"/>
              </w:rPr>
              <w:t>Умения:</w:t>
            </w:r>
          </w:p>
          <w:p w:rsidR="00C4767D" w:rsidRPr="00C4767D" w:rsidRDefault="00C4767D" w:rsidP="00674E20">
            <w:pPr>
              <w:jc w:val="both"/>
              <w:rPr>
                <w:sz w:val="24"/>
                <w:szCs w:val="24"/>
              </w:rPr>
            </w:pPr>
            <w:r w:rsidRPr="00C4767D">
              <w:rPr>
                <w:sz w:val="24"/>
                <w:szCs w:val="24"/>
              </w:rPr>
              <w:t>- выполнять технические измерения, необходимые при проведении работ по техническому обслуживанию и ремонту автомобиля и двигателя;</w:t>
            </w:r>
          </w:p>
          <w:p w:rsidR="00C4767D" w:rsidRPr="00C4767D" w:rsidRDefault="00C4767D" w:rsidP="00674E20">
            <w:pPr>
              <w:jc w:val="both"/>
              <w:rPr>
                <w:sz w:val="24"/>
                <w:szCs w:val="24"/>
              </w:rPr>
            </w:pPr>
            <w:r w:rsidRPr="00C4767D">
              <w:rPr>
                <w:sz w:val="24"/>
                <w:szCs w:val="24"/>
              </w:rPr>
              <w:t>- осознанно выбирать средства и методы измерения в соответствии с технологической задачей, обеспечивать поддержание качества работ;</w:t>
            </w:r>
          </w:p>
          <w:p w:rsidR="00C4767D" w:rsidRPr="00C4767D" w:rsidRDefault="00C4767D" w:rsidP="00674E20">
            <w:pPr>
              <w:jc w:val="both"/>
              <w:rPr>
                <w:sz w:val="24"/>
                <w:szCs w:val="24"/>
              </w:rPr>
            </w:pPr>
            <w:r w:rsidRPr="00C4767D">
              <w:rPr>
                <w:sz w:val="24"/>
                <w:szCs w:val="24"/>
              </w:rPr>
              <w:t>- указывать в технической документации требования к точности размеров, форме и взаимному расположению поверхностей, к качеству поверхности;</w:t>
            </w:r>
          </w:p>
          <w:p w:rsidR="00C4767D" w:rsidRPr="00C4767D" w:rsidRDefault="00C4767D" w:rsidP="00674E20">
            <w:pPr>
              <w:jc w:val="both"/>
              <w:rPr>
                <w:sz w:val="24"/>
                <w:szCs w:val="24"/>
              </w:rPr>
            </w:pPr>
            <w:r w:rsidRPr="00C4767D">
              <w:rPr>
                <w:sz w:val="24"/>
                <w:szCs w:val="24"/>
              </w:rPr>
              <w:t>- пользоваться таблицами стандартов и справочниками, в том числе в электронной форме, для поиска нужной технической информации;</w:t>
            </w:r>
          </w:p>
          <w:p w:rsidR="00C4767D" w:rsidRPr="00C4767D" w:rsidRDefault="00C4767D" w:rsidP="00674E20">
            <w:pPr>
              <w:jc w:val="both"/>
              <w:rPr>
                <w:sz w:val="24"/>
                <w:szCs w:val="24"/>
              </w:rPr>
            </w:pPr>
            <w:r w:rsidRPr="00C4767D">
              <w:rPr>
                <w:sz w:val="24"/>
                <w:szCs w:val="24"/>
              </w:rPr>
              <w:t>- рассчитывать соединения деталей для определения допустимости износа и работоспособности, для возможности конструкторской доработки (тюнинга).</w:t>
            </w:r>
          </w:p>
          <w:p w:rsidR="00C4767D" w:rsidRPr="00C4767D" w:rsidRDefault="00C4767D" w:rsidP="00674E20">
            <w:pPr>
              <w:rPr>
                <w:b/>
                <w:sz w:val="24"/>
                <w:szCs w:val="24"/>
              </w:rPr>
            </w:pPr>
            <w:r w:rsidRPr="00C4767D">
              <w:rPr>
                <w:b/>
                <w:sz w:val="24"/>
                <w:szCs w:val="24"/>
              </w:rPr>
              <w:t xml:space="preserve">Знания: </w:t>
            </w:r>
          </w:p>
          <w:p w:rsidR="00C4767D" w:rsidRPr="00C4767D" w:rsidRDefault="00C4767D" w:rsidP="00674E20">
            <w:pPr>
              <w:jc w:val="both"/>
              <w:rPr>
                <w:sz w:val="24"/>
                <w:szCs w:val="24"/>
              </w:rPr>
            </w:pPr>
            <w:r w:rsidRPr="00C4767D">
              <w:rPr>
                <w:sz w:val="24"/>
                <w:szCs w:val="24"/>
              </w:rPr>
              <w:t>- основные понятия, термины и определения;</w:t>
            </w:r>
          </w:p>
          <w:p w:rsidR="00C4767D" w:rsidRPr="00C4767D" w:rsidRDefault="00C4767D" w:rsidP="00674E20">
            <w:pPr>
              <w:jc w:val="both"/>
              <w:rPr>
                <w:sz w:val="24"/>
                <w:szCs w:val="24"/>
              </w:rPr>
            </w:pPr>
            <w:r w:rsidRPr="00C4767D">
              <w:rPr>
                <w:sz w:val="24"/>
                <w:szCs w:val="24"/>
              </w:rPr>
              <w:t>- средства метрологии, стандартизации и сертификации;</w:t>
            </w:r>
          </w:p>
          <w:p w:rsidR="00C4767D" w:rsidRPr="00C4767D" w:rsidRDefault="00C4767D" w:rsidP="00674E20">
            <w:pPr>
              <w:jc w:val="both"/>
              <w:rPr>
                <w:sz w:val="24"/>
                <w:szCs w:val="24"/>
              </w:rPr>
            </w:pPr>
            <w:r w:rsidRPr="00C4767D">
              <w:rPr>
                <w:sz w:val="24"/>
                <w:szCs w:val="24"/>
              </w:rPr>
              <w:t>- профессиональные элементы международной и региональной стандартизации;</w:t>
            </w:r>
          </w:p>
          <w:p w:rsidR="00C4767D" w:rsidRPr="00C4767D" w:rsidRDefault="00C4767D" w:rsidP="00674E20">
            <w:pPr>
              <w:jc w:val="both"/>
              <w:rPr>
                <w:sz w:val="24"/>
                <w:szCs w:val="24"/>
              </w:rPr>
            </w:pPr>
            <w:r w:rsidRPr="00C4767D">
              <w:rPr>
                <w:sz w:val="24"/>
                <w:szCs w:val="24"/>
              </w:rPr>
              <w:t>- показатели качества и методы их оценки;</w:t>
            </w:r>
          </w:p>
          <w:p w:rsidR="00C4767D" w:rsidRPr="00C4767D" w:rsidRDefault="00C4767D" w:rsidP="00674E20">
            <w:pPr>
              <w:jc w:val="both"/>
              <w:rPr>
                <w:sz w:val="24"/>
                <w:szCs w:val="24"/>
              </w:rPr>
            </w:pPr>
            <w:r w:rsidRPr="00C4767D">
              <w:rPr>
                <w:sz w:val="24"/>
                <w:szCs w:val="24"/>
              </w:rPr>
              <w:t>- системы и схемы сертификации.</w:t>
            </w:r>
          </w:p>
          <w:p w:rsidR="00C4767D" w:rsidRPr="00C4767D" w:rsidRDefault="00C4767D" w:rsidP="00674E20">
            <w:pPr>
              <w:jc w:val="both"/>
              <w:rPr>
                <w:sz w:val="24"/>
                <w:szCs w:val="24"/>
              </w:rPr>
            </w:pPr>
          </w:p>
        </w:tc>
        <w:tc>
          <w:tcPr>
            <w:tcW w:w="2693" w:type="dxa"/>
          </w:tcPr>
          <w:p w:rsidR="00C4767D" w:rsidRPr="00C4767D" w:rsidRDefault="00C4767D" w:rsidP="00C4767D">
            <w:pPr>
              <w:jc w:val="center"/>
              <w:rPr>
                <w:sz w:val="24"/>
                <w:szCs w:val="24"/>
              </w:rPr>
            </w:pPr>
          </w:p>
          <w:p w:rsidR="00C4767D" w:rsidRPr="00C4767D" w:rsidRDefault="00C4767D" w:rsidP="00674E20">
            <w:pPr>
              <w:rPr>
                <w:sz w:val="24"/>
                <w:szCs w:val="24"/>
              </w:rPr>
            </w:pPr>
            <w:r w:rsidRPr="00C4767D">
              <w:rPr>
                <w:sz w:val="24"/>
                <w:szCs w:val="24"/>
              </w:rPr>
              <w:t>Устный опрос</w:t>
            </w:r>
          </w:p>
          <w:p w:rsidR="00C4767D" w:rsidRPr="00C4767D" w:rsidRDefault="00C4767D" w:rsidP="00674E20">
            <w:pPr>
              <w:rPr>
                <w:sz w:val="24"/>
                <w:szCs w:val="24"/>
              </w:rPr>
            </w:pPr>
          </w:p>
          <w:p w:rsidR="00C4767D" w:rsidRPr="00C4767D" w:rsidRDefault="00C4767D" w:rsidP="00674E20">
            <w:pPr>
              <w:rPr>
                <w:sz w:val="24"/>
                <w:szCs w:val="24"/>
              </w:rPr>
            </w:pPr>
            <w:r w:rsidRPr="00C4767D">
              <w:rPr>
                <w:sz w:val="24"/>
                <w:szCs w:val="24"/>
              </w:rPr>
              <w:t>Тестирование</w:t>
            </w:r>
          </w:p>
          <w:p w:rsidR="00C4767D" w:rsidRPr="00C4767D" w:rsidRDefault="00C4767D" w:rsidP="00674E20">
            <w:pPr>
              <w:rPr>
                <w:sz w:val="24"/>
                <w:szCs w:val="24"/>
              </w:rPr>
            </w:pPr>
          </w:p>
          <w:p w:rsidR="00C4767D" w:rsidRPr="00C4767D" w:rsidRDefault="00C4767D" w:rsidP="00674E20">
            <w:pPr>
              <w:rPr>
                <w:sz w:val="24"/>
                <w:szCs w:val="24"/>
              </w:rPr>
            </w:pPr>
            <w:r w:rsidRPr="00C4767D">
              <w:rPr>
                <w:sz w:val="24"/>
                <w:szCs w:val="24"/>
              </w:rPr>
              <w:t>Практические работы</w:t>
            </w:r>
          </w:p>
          <w:p w:rsidR="00C4767D" w:rsidRPr="00C4767D" w:rsidRDefault="00C4767D" w:rsidP="00674E20">
            <w:pPr>
              <w:rPr>
                <w:sz w:val="24"/>
                <w:szCs w:val="24"/>
              </w:rPr>
            </w:pPr>
          </w:p>
          <w:p w:rsidR="00C4767D" w:rsidRPr="00C4767D" w:rsidRDefault="00C4767D" w:rsidP="00674E20">
            <w:pPr>
              <w:rPr>
                <w:sz w:val="24"/>
                <w:szCs w:val="24"/>
              </w:rPr>
            </w:pPr>
            <w:r w:rsidRPr="00C4767D">
              <w:rPr>
                <w:sz w:val="24"/>
                <w:szCs w:val="24"/>
              </w:rPr>
              <w:t>Дифференцированный зачёт</w:t>
            </w:r>
          </w:p>
        </w:tc>
        <w:tc>
          <w:tcPr>
            <w:tcW w:w="1525" w:type="dxa"/>
          </w:tcPr>
          <w:p w:rsidR="00C4767D" w:rsidRDefault="00C4767D" w:rsidP="00C4767D">
            <w:pPr>
              <w:jc w:val="center"/>
              <w:rPr>
                <w:sz w:val="24"/>
                <w:szCs w:val="24"/>
              </w:rPr>
            </w:pPr>
          </w:p>
          <w:p w:rsidR="00C4767D" w:rsidRPr="00C4767D" w:rsidRDefault="00C4767D" w:rsidP="00C4767D">
            <w:pPr>
              <w:jc w:val="center"/>
              <w:rPr>
                <w:sz w:val="24"/>
                <w:szCs w:val="24"/>
              </w:rPr>
            </w:pPr>
            <w:r>
              <w:rPr>
                <w:sz w:val="24"/>
                <w:szCs w:val="24"/>
              </w:rPr>
              <w:t>По 5-ти балльной шкале</w:t>
            </w:r>
          </w:p>
        </w:tc>
      </w:tr>
    </w:tbl>
    <w:p w:rsidR="00C4767D" w:rsidRPr="00C4767D" w:rsidRDefault="00C4767D" w:rsidP="00C4767D">
      <w:pPr>
        <w:rPr>
          <w:b/>
          <w:sz w:val="28"/>
          <w:szCs w:val="28"/>
        </w:rPr>
      </w:pPr>
    </w:p>
    <w:sectPr w:rsidR="00C4767D" w:rsidRPr="00C4767D" w:rsidSect="00B334E1">
      <w:footerReference w:type="default" r:id="rId25"/>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3AC" w:rsidRPr="00C51F6C" w:rsidRDefault="00E513AC" w:rsidP="00C51F6C">
      <w:pPr>
        <w:pStyle w:val="a5"/>
        <w:spacing w:after="0" w:line="240" w:lineRule="auto"/>
        <w:rPr>
          <w:rFonts w:ascii="Times New Roman" w:eastAsia="Times New Roman" w:hAnsi="Times New Roman"/>
          <w:sz w:val="20"/>
          <w:szCs w:val="20"/>
          <w:lang w:eastAsia="ru-RU"/>
        </w:rPr>
      </w:pPr>
      <w:r>
        <w:separator/>
      </w:r>
    </w:p>
  </w:endnote>
  <w:endnote w:type="continuationSeparator" w:id="0">
    <w:p w:rsidR="00E513AC" w:rsidRPr="00C51F6C" w:rsidRDefault="00E513AC" w:rsidP="00C51F6C">
      <w:pPr>
        <w:pStyle w:val="a5"/>
        <w:spacing w:after="0" w:line="240" w:lineRule="auto"/>
        <w:rPr>
          <w:rFonts w:ascii="Times New Roman" w:eastAsia="Times New Roman" w:hAnsi="Times New Roman"/>
          <w:sz w:val="20"/>
          <w:szCs w:val="20"/>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CC"/>
    <w:family w:val="auto"/>
    <w:notTrueType/>
    <w:pitch w:val="default"/>
    <w:sig w:usb0="00000201" w:usb1="08070000" w:usb2="00000010" w:usb3="00000000" w:csb0="00020004" w:csb1="00000000"/>
  </w:font>
  <w:font w:name="+mn-ea">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25532"/>
      <w:docPartObj>
        <w:docPartGallery w:val="Page Numbers (Bottom of Page)"/>
        <w:docPartUnique/>
      </w:docPartObj>
    </w:sdtPr>
    <w:sdtEndPr/>
    <w:sdtContent>
      <w:p w:rsidR="007562A2" w:rsidRDefault="00E513AC">
        <w:pPr>
          <w:pStyle w:val="a3"/>
          <w:jc w:val="center"/>
        </w:pPr>
        <w:r>
          <w:fldChar w:fldCharType="begin"/>
        </w:r>
        <w:r>
          <w:instrText xml:space="preserve"> PAGE   \* MERGEFORMAT </w:instrText>
        </w:r>
        <w:r>
          <w:fldChar w:fldCharType="separate"/>
        </w:r>
        <w:r w:rsidR="00551FEC">
          <w:rPr>
            <w:noProof/>
          </w:rPr>
          <w:t>1</w:t>
        </w:r>
        <w:r>
          <w:rPr>
            <w:noProof/>
          </w:rPr>
          <w:fldChar w:fldCharType="end"/>
        </w:r>
      </w:p>
    </w:sdtContent>
  </w:sdt>
  <w:p w:rsidR="007562A2" w:rsidRDefault="007562A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3AC" w:rsidRPr="00C51F6C" w:rsidRDefault="00E513AC" w:rsidP="00C51F6C">
      <w:pPr>
        <w:pStyle w:val="a5"/>
        <w:spacing w:after="0" w:line="240" w:lineRule="auto"/>
        <w:rPr>
          <w:rFonts w:ascii="Times New Roman" w:eastAsia="Times New Roman" w:hAnsi="Times New Roman"/>
          <w:sz w:val="20"/>
          <w:szCs w:val="20"/>
          <w:lang w:eastAsia="ru-RU"/>
        </w:rPr>
      </w:pPr>
      <w:r>
        <w:separator/>
      </w:r>
    </w:p>
  </w:footnote>
  <w:footnote w:type="continuationSeparator" w:id="0">
    <w:p w:rsidR="00E513AC" w:rsidRPr="00C51F6C" w:rsidRDefault="00E513AC" w:rsidP="00C51F6C">
      <w:pPr>
        <w:pStyle w:val="a5"/>
        <w:spacing w:after="0" w:line="240" w:lineRule="auto"/>
        <w:rPr>
          <w:rFonts w:ascii="Times New Roman" w:eastAsia="Times New Roman" w:hAnsi="Times New Roman"/>
          <w:sz w:val="20"/>
          <w:szCs w:val="20"/>
          <w:lang w:eastAsia="ru-RU"/>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C51CB"/>
    <w:multiLevelType w:val="hybridMultilevel"/>
    <w:tmpl w:val="372CE11E"/>
    <w:lvl w:ilvl="0" w:tplc="CEBCB44C">
      <w:start w:val="1"/>
      <w:numFmt w:val="decimal"/>
      <w:lvlText w:val="%1."/>
      <w:lvlJc w:val="left"/>
      <w:pPr>
        <w:tabs>
          <w:tab w:val="num" w:pos="720"/>
        </w:tabs>
        <w:ind w:left="720" w:hanging="360"/>
      </w:pPr>
    </w:lvl>
    <w:lvl w:ilvl="1" w:tplc="54E09F44" w:tentative="1">
      <w:start w:val="1"/>
      <w:numFmt w:val="decimal"/>
      <w:lvlText w:val="%2."/>
      <w:lvlJc w:val="left"/>
      <w:pPr>
        <w:tabs>
          <w:tab w:val="num" w:pos="1440"/>
        </w:tabs>
        <w:ind w:left="1440" w:hanging="360"/>
      </w:pPr>
    </w:lvl>
    <w:lvl w:ilvl="2" w:tplc="96FCA636" w:tentative="1">
      <w:start w:val="1"/>
      <w:numFmt w:val="decimal"/>
      <w:lvlText w:val="%3."/>
      <w:lvlJc w:val="left"/>
      <w:pPr>
        <w:tabs>
          <w:tab w:val="num" w:pos="2160"/>
        </w:tabs>
        <w:ind w:left="2160" w:hanging="360"/>
      </w:pPr>
    </w:lvl>
    <w:lvl w:ilvl="3" w:tplc="F462E4B2" w:tentative="1">
      <w:start w:val="1"/>
      <w:numFmt w:val="decimal"/>
      <w:lvlText w:val="%4."/>
      <w:lvlJc w:val="left"/>
      <w:pPr>
        <w:tabs>
          <w:tab w:val="num" w:pos="2880"/>
        </w:tabs>
        <w:ind w:left="2880" w:hanging="360"/>
      </w:pPr>
    </w:lvl>
    <w:lvl w:ilvl="4" w:tplc="1FDEFD86" w:tentative="1">
      <w:start w:val="1"/>
      <w:numFmt w:val="decimal"/>
      <w:lvlText w:val="%5."/>
      <w:lvlJc w:val="left"/>
      <w:pPr>
        <w:tabs>
          <w:tab w:val="num" w:pos="3600"/>
        </w:tabs>
        <w:ind w:left="3600" w:hanging="360"/>
      </w:pPr>
    </w:lvl>
    <w:lvl w:ilvl="5" w:tplc="8934F732" w:tentative="1">
      <w:start w:val="1"/>
      <w:numFmt w:val="decimal"/>
      <w:lvlText w:val="%6."/>
      <w:lvlJc w:val="left"/>
      <w:pPr>
        <w:tabs>
          <w:tab w:val="num" w:pos="4320"/>
        </w:tabs>
        <w:ind w:left="4320" w:hanging="360"/>
      </w:pPr>
    </w:lvl>
    <w:lvl w:ilvl="6" w:tplc="D6B09E48" w:tentative="1">
      <w:start w:val="1"/>
      <w:numFmt w:val="decimal"/>
      <w:lvlText w:val="%7."/>
      <w:lvlJc w:val="left"/>
      <w:pPr>
        <w:tabs>
          <w:tab w:val="num" w:pos="5040"/>
        </w:tabs>
        <w:ind w:left="5040" w:hanging="360"/>
      </w:pPr>
    </w:lvl>
    <w:lvl w:ilvl="7" w:tplc="A6DE3DD4" w:tentative="1">
      <w:start w:val="1"/>
      <w:numFmt w:val="decimal"/>
      <w:lvlText w:val="%8."/>
      <w:lvlJc w:val="left"/>
      <w:pPr>
        <w:tabs>
          <w:tab w:val="num" w:pos="5760"/>
        </w:tabs>
        <w:ind w:left="5760" w:hanging="360"/>
      </w:pPr>
    </w:lvl>
    <w:lvl w:ilvl="8" w:tplc="70AA9966" w:tentative="1">
      <w:start w:val="1"/>
      <w:numFmt w:val="decimal"/>
      <w:lvlText w:val="%9."/>
      <w:lvlJc w:val="left"/>
      <w:pPr>
        <w:tabs>
          <w:tab w:val="num" w:pos="6480"/>
        </w:tabs>
        <w:ind w:left="6480" w:hanging="360"/>
      </w:pPr>
    </w:lvl>
  </w:abstractNum>
  <w:abstractNum w:abstractNumId="1">
    <w:nsid w:val="539139EB"/>
    <w:multiLevelType w:val="hybridMultilevel"/>
    <w:tmpl w:val="9B6AD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021361"/>
    <w:multiLevelType w:val="multilevel"/>
    <w:tmpl w:val="5914A552"/>
    <w:lvl w:ilvl="0">
      <w:start w:val="4"/>
      <w:numFmt w:val="decimal"/>
      <w:lvlText w:val="%1."/>
      <w:lvlJc w:val="left"/>
      <w:pPr>
        <w:ind w:left="450" w:hanging="450"/>
      </w:pPr>
      <w:rPr>
        <w:b/>
      </w:rPr>
    </w:lvl>
    <w:lvl w:ilvl="1">
      <w:start w:val="2"/>
      <w:numFmt w:val="decimal"/>
      <w:lvlText w:val="%1.%2."/>
      <w:lvlJc w:val="left"/>
      <w:pPr>
        <w:ind w:left="1004" w:hanging="720"/>
      </w:pPr>
      <w:rPr>
        <w:b/>
      </w:rPr>
    </w:lvl>
    <w:lvl w:ilvl="2">
      <w:start w:val="1"/>
      <w:numFmt w:val="decimal"/>
      <w:lvlText w:val="%1.%2.%3."/>
      <w:lvlJc w:val="left"/>
      <w:pPr>
        <w:ind w:left="1572" w:hanging="720"/>
      </w:pPr>
      <w:rPr>
        <w:b/>
      </w:rPr>
    </w:lvl>
    <w:lvl w:ilvl="3">
      <w:start w:val="1"/>
      <w:numFmt w:val="decimal"/>
      <w:lvlText w:val="%1.%2.%3.%4."/>
      <w:lvlJc w:val="left"/>
      <w:pPr>
        <w:ind w:left="2358" w:hanging="1080"/>
      </w:pPr>
      <w:rPr>
        <w:b/>
      </w:rPr>
    </w:lvl>
    <w:lvl w:ilvl="4">
      <w:start w:val="1"/>
      <w:numFmt w:val="decimal"/>
      <w:lvlText w:val="%1.%2.%3.%4.%5."/>
      <w:lvlJc w:val="left"/>
      <w:pPr>
        <w:ind w:left="2784" w:hanging="1080"/>
      </w:pPr>
      <w:rPr>
        <w:b/>
      </w:rPr>
    </w:lvl>
    <w:lvl w:ilvl="5">
      <w:start w:val="1"/>
      <w:numFmt w:val="decimal"/>
      <w:lvlText w:val="%1.%2.%3.%4.%5.%6."/>
      <w:lvlJc w:val="left"/>
      <w:pPr>
        <w:ind w:left="3570" w:hanging="1440"/>
      </w:pPr>
      <w:rPr>
        <w:b/>
      </w:rPr>
    </w:lvl>
    <w:lvl w:ilvl="6">
      <w:start w:val="1"/>
      <w:numFmt w:val="decimal"/>
      <w:lvlText w:val="%1.%2.%3.%4.%5.%6.%7."/>
      <w:lvlJc w:val="left"/>
      <w:pPr>
        <w:ind w:left="4356" w:hanging="1800"/>
      </w:pPr>
      <w:rPr>
        <w:b/>
      </w:rPr>
    </w:lvl>
    <w:lvl w:ilvl="7">
      <w:start w:val="1"/>
      <w:numFmt w:val="decimal"/>
      <w:lvlText w:val="%1.%2.%3.%4.%5.%6.%7.%8."/>
      <w:lvlJc w:val="left"/>
      <w:pPr>
        <w:ind w:left="4782" w:hanging="1800"/>
      </w:pPr>
      <w:rPr>
        <w:b/>
      </w:rPr>
    </w:lvl>
    <w:lvl w:ilvl="8">
      <w:start w:val="1"/>
      <w:numFmt w:val="decimal"/>
      <w:lvlText w:val="%1.%2.%3.%4.%5.%6.%7.%8.%9."/>
      <w:lvlJc w:val="left"/>
      <w:pPr>
        <w:ind w:left="5568" w:hanging="2160"/>
      </w:pPr>
      <w:rPr>
        <w:b/>
      </w:rPr>
    </w:lvl>
  </w:abstractNum>
  <w:abstractNum w:abstractNumId="3">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34E1"/>
    <w:rsid w:val="00140541"/>
    <w:rsid w:val="00153E7F"/>
    <w:rsid w:val="0028583F"/>
    <w:rsid w:val="002B4205"/>
    <w:rsid w:val="002D780C"/>
    <w:rsid w:val="002E7695"/>
    <w:rsid w:val="003203F6"/>
    <w:rsid w:val="00341E43"/>
    <w:rsid w:val="003B13B3"/>
    <w:rsid w:val="00407678"/>
    <w:rsid w:val="005361B4"/>
    <w:rsid w:val="00551FEC"/>
    <w:rsid w:val="005C70B2"/>
    <w:rsid w:val="006E37E1"/>
    <w:rsid w:val="00707CAF"/>
    <w:rsid w:val="00716F34"/>
    <w:rsid w:val="0074013C"/>
    <w:rsid w:val="007562A2"/>
    <w:rsid w:val="00931C40"/>
    <w:rsid w:val="009B0309"/>
    <w:rsid w:val="009D3D51"/>
    <w:rsid w:val="009F680C"/>
    <w:rsid w:val="00AD081A"/>
    <w:rsid w:val="00B334E1"/>
    <w:rsid w:val="00B71303"/>
    <w:rsid w:val="00B83CF3"/>
    <w:rsid w:val="00C4767D"/>
    <w:rsid w:val="00C51F6C"/>
    <w:rsid w:val="00CA22DC"/>
    <w:rsid w:val="00CA31A9"/>
    <w:rsid w:val="00CE2510"/>
    <w:rsid w:val="00D7740C"/>
    <w:rsid w:val="00E513AC"/>
    <w:rsid w:val="00ED5392"/>
    <w:rsid w:val="00F15ED9"/>
    <w:rsid w:val="00FC3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E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34E1"/>
    <w:pPr>
      <w:tabs>
        <w:tab w:val="center" w:pos="4677"/>
        <w:tab w:val="right" w:pos="9355"/>
      </w:tabs>
    </w:pPr>
  </w:style>
  <w:style w:type="character" w:customStyle="1" w:styleId="a4">
    <w:name w:val="Нижний колонтитул Знак"/>
    <w:basedOn w:val="a0"/>
    <w:link w:val="a3"/>
    <w:uiPriority w:val="99"/>
    <w:rsid w:val="00B334E1"/>
    <w:rPr>
      <w:rFonts w:ascii="Times New Roman" w:eastAsia="Times New Roman" w:hAnsi="Times New Roman" w:cs="Times New Roman"/>
      <w:sz w:val="20"/>
      <w:szCs w:val="20"/>
      <w:lang w:eastAsia="ru-RU"/>
    </w:rPr>
  </w:style>
  <w:style w:type="paragraph" w:styleId="a5">
    <w:name w:val="List Paragraph"/>
    <w:basedOn w:val="a"/>
    <w:uiPriority w:val="34"/>
    <w:qFormat/>
    <w:rsid w:val="00B334E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4E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44">
    <w:name w:val="Font Style44"/>
    <w:uiPriority w:val="99"/>
    <w:rsid w:val="00B334E1"/>
    <w:rPr>
      <w:rFonts w:ascii="Times New Roman" w:hAnsi="Times New Roman" w:cs="Times New Roman"/>
      <w:sz w:val="26"/>
      <w:szCs w:val="26"/>
    </w:rPr>
  </w:style>
  <w:style w:type="character" w:customStyle="1" w:styleId="c10">
    <w:name w:val="c10"/>
    <w:rsid w:val="00B334E1"/>
  </w:style>
  <w:style w:type="character" w:customStyle="1" w:styleId="11pt">
    <w:name w:val="Основной текст + 11 pt"/>
    <w:basedOn w:val="a0"/>
    <w:rsid w:val="00B83CF3"/>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6">
    <w:name w:val="Основной текст_"/>
    <w:basedOn w:val="a0"/>
    <w:link w:val="3"/>
    <w:rsid w:val="00B83CF3"/>
    <w:rPr>
      <w:rFonts w:ascii="Times New Roman" w:eastAsia="Times New Roman" w:hAnsi="Times New Roman" w:cs="Times New Roman"/>
      <w:b/>
      <w:bCs/>
      <w:sz w:val="26"/>
      <w:szCs w:val="26"/>
      <w:shd w:val="clear" w:color="auto" w:fill="FFFFFF"/>
    </w:rPr>
  </w:style>
  <w:style w:type="paragraph" w:customStyle="1" w:styleId="3">
    <w:name w:val="Основной текст3"/>
    <w:basedOn w:val="a"/>
    <w:link w:val="a6"/>
    <w:rsid w:val="00B83CF3"/>
    <w:pPr>
      <w:shd w:val="clear" w:color="auto" w:fill="FFFFFF"/>
      <w:autoSpaceDE/>
      <w:autoSpaceDN/>
      <w:adjustRightInd/>
      <w:spacing w:after="540" w:line="0" w:lineRule="atLeast"/>
      <w:ind w:hanging="360"/>
      <w:jc w:val="both"/>
    </w:pPr>
    <w:rPr>
      <w:b/>
      <w:bCs/>
      <w:sz w:val="26"/>
      <w:szCs w:val="26"/>
      <w:lang w:eastAsia="en-US"/>
    </w:rPr>
  </w:style>
  <w:style w:type="paragraph" w:styleId="a7">
    <w:name w:val="Normal (Web)"/>
    <w:basedOn w:val="a"/>
    <w:uiPriority w:val="99"/>
    <w:unhideWhenUsed/>
    <w:rsid w:val="002E7695"/>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2E7695"/>
  </w:style>
  <w:style w:type="character" w:styleId="a8">
    <w:name w:val="Strong"/>
    <w:basedOn w:val="a0"/>
    <w:uiPriority w:val="22"/>
    <w:qFormat/>
    <w:rsid w:val="002E7695"/>
    <w:rPr>
      <w:b/>
      <w:bCs/>
    </w:rPr>
  </w:style>
  <w:style w:type="character" w:styleId="a9">
    <w:name w:val="Emphasis"/>
    <w:basedOn w:val="a0"/>
    <w:uiPriority w:val="20"/>
    <w:qFormat/>
    <w:rsid w:val="002E7695"/>
    <w:rPr>
      <w:i/>
      <w:iCs/>
    </w:rPr>
  </w:style>
  <w:style w:type="paragraph" w:styleId="aa">
    <w:name w:val="Balloon Text"/>
    <w:basedOn w:val="a"/>
    <w:link w:val="ab"/>
    <w:uiPriority w:val="99"/>
    <w:semiHidden/>
    <w:unhideWhenUsed/>
    <w:rsid w:val="002E7695"/>
    <w:rPr>
      <w:rFonts w:ascii="Tahoma" w:hAnsi="Tahoma" w:cs="Tahoma"/>
      <w:sz w:val="16"/>
      <w:szCs w:val="16"/>
    </w:rPr>
  </w:style>
  <w:style w:type="character" w:customStyle="1" w:styleId="ab">
    <w:name w:val="Текст выноски Знак"/>
    <w:basedOn w:val="a0"/>
    <w:link w:val="aa"/>
    <w:uiPriority w:val="99"/>
    <w:semiHidden/>
    <w:rsid w:val="002E7695"/>
    <w:rPr>
      <w:rFonts w:ascii="Tahoma" w:eastAsia="Times New Roman" w:hAnsi="Tahoma" w:cs="Tahoma"/>
      <w:sz w:val="16"/>
      <w:szCs w:val="16"/>
      <w:lang w:eastAsia="ru-RU"/>
    </w:rPr>
  </w:style>
  <w:style w:type="paragraph" w:customStyle="1" w:styleId="abzac">
    <w:name w:val="abzac"/>
    <w:basedOn w:val="a"/>
    <w:rsid w:val="00707CAF"/>
    <w:pPr>
      <w:widowControl/>
      <w:autoSpaceDE/>
      <w:autoSpaceDN/>
      <w:adjustRightInd/>
      <w:spacing w:before="100" w:beforeAutospacing="1" w:after="100" w:afterAutospacing="1"/>
    </w:pPr>
    <w:rPr>
      <w:sz w:val="24"/>
      <w:szCs w:val="24"/>
    </w:rPr>
  </w:style>
  <w:style w:type="character" w:customStyle="1" w:styleId="8">
    <w:name w:val="стиль8"/>
    <w:basedOn w:val="a0"/>
    <w:rsid w:val="00707CAF"/>
  </w:style>
  <w:style w:type="paragraph" w:styleId="ac">
    <w:name w:val="header"/>
    <w:basedOn w:val="a"/>
    <w:link w:val="ad"/>
    <w:uiPriority w:val="99"/>
    <w:semiHidden/>
    <w:unhideWhenUsed/>
    <w:rsid w:val="00C51F6C"/>
    <w:pPr>
      <w:tabs>
        <w:tab w:val="center" w:pos="4677"/>
        <w:tab w:val="right" w:pos="9355"/>
      </w:tabs>
    </w:pPr>
  </w:style>
  <w:style w:type="character" w:customStyle="1" w:styleId="ad">
    <w:name w:val="Верхний колонтитул Знак"/>
    <w:basedOn w:val="a0"/>
    <w:link w:val="ac"/>
    <w:uiPriority w:val="99"/>
    <w:semiHidden/>
    <w:rsid w:val="00C51F6C"/>
    <w:rPr>
      <w:rFonts w:ascii="Times New Roman" w:eastAsia="Times New Roman" w:hAnsi="Times New Roman" w:cs="Times New Roman"/>
      <w:sz w:val="20"/>
      <w:szCs w:val="20"/>
      <w:lang w:eastAsia="ru-RU"/>
    </w:rPr>
  </w:style>
  <w:style w:type="paragraph" w:styleId="ae">
    <w:name w:val="endnote text"/>
    <w:basedOn w:val="a"/>
    <w:link w:val="af"/>
    <w:uiPriority w:val="99"/>
    <w:semiHidden/>
    <w:unhideWhenUsed/>
    <w:rsid w:val="00C4767D"/>
  </w:style>
  <w:style w:type="character" w:customStyle="1" w:styleId="af">
    <w:name w:val="Текст концевой сноски Знак"/>
    <w:basedOn w:val="a0"/>
    <w:link w:val="ae"/>
    <w:uiPriority w:val="99"/>
    <w:semiHidden/>
    <w:rsid w:val="00C4767D"/>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C4767D"/>
    <w:rPr>
      <w:vertAlign w:val="superscript"/>
    </w:rPr>
  </w:style>
  <w:style w:type="paragraph" w:styleId="af1">
    <w:name w:val="No Spacing"/>
    <w:uiPriority w:val="1"/>
    <w:qFormat/>
    <w:rsid w:val="00C4767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828975">
      <w:bodyDiv w:val="1"/>
      <w:marLeft w:val="0"/>
      <w:marRight w:val="0"/>
      <w:marTop w:val="0"/>
      <w:marBottom w:val="0"/>
      <w:divBdr>
        <w:top w:val="none" w:sz="0" w:space="0" w:color="auto"/>
        <w:left w:val="none" w:sz="0" w:space="0" w:color="auto"/>
        <w:bottom w:val="none" w:sz="0" w:space="0" w:color="auto"/>
        <w:right w:val="none" w:sz="0" w:space="0" w:color="auto"/>
      </w:divBdr>
    </w:div>
    <w:div w:id="14990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02139-5C43-4709-AAB9-3B34BF35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9298</Words>
  <Characters>53003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1218</dc:creator>
  <cp:lastModifiedBy>I</cp:lastModifiedBy>
  <cp:revision>7</cp:revision>
  <dcterms:created xsi:type="dcterms:W3CDTF">2020-06-22T20:15:00Z</dcterms:created>
  <dcterms:modified xsi:type="dcterms:W3CDTF">2024-11-13T12:20:00Z</dcterms:modified>
</cp:coreProperties>
</file>